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8526D9" w14:textId="7BD06619" w:rsidR="00DB6199" w:rsidRPr="00DB6199" w:rsidRDefault="00D36876" w:rsidP="00DB6199">
      <w:pPr>
        <w:spacing w:line="480" w:lineRule="auto"/>
        <w:jc w:val="both"/>
        <w:rPr>
          <w:rFonts w:ascii="Times New Roman" w:hAnsi="Times New Roman" w:cs="Times New Roman"/>
          <w:b/>
          <w:bCs/>
          <w:sz w:val="32"/>
          <w:szCs w:val="32"/>
        </w:rPr>
      </w:pPr>
      <w:bookmarkStart w:id="0" w:name="_GoBack"/>
      <w:bookmarkEnd w:id="0"/>
      <w:r>
        <w:rPr>
          <w:rFonts w:ascii="Times New Roman" w:hAnsi="Times New Roman" w:cs="Times New Roman"/>
          <w:b/>
          <w:bCs/>
          <w:sz w:val="32"/>
          <w:szCs w:val="32"/>
        </w:rPr>
        <w:t>Supporting</w:t>
      </w:r>
      <w:r w:rsidR="00DB6199" w:rsidRPr="00FF63C6">
        <w:rPr>
          <w:rFonts w:ascii="Times New Roman" w:hAnsi="Times New Roman" w:cs="Times New Roman"/>
          <w:b/>
          <w:bCs/>
          <w:sz w:val="32"/>
          <w:szCs w:val="32"/>
        </w:rPr>
        <w:t xml:space="preserve"> Information </w:t>
      </w:r>
    </w:p>
    <w:p w14:paraId="7BC98232" w14:textId="39D83C4B" w:rsidR="00193F89" w:rsidRDefault="0056657C" w:rsidP="00B15294">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Selective </w:t>
      </w:r>
      <w:r w:rsidR="00193F89">
        <w:rPr>
          <w:rFonts w:ascii="Times New Roman" w:hAnsi="Times New Roman" w:cs="Times New Roman"/>
          <w:b/>
          <w:bCs/>
          <w:sz w:val="24"/>
          <w:szCs w:val="24"/>
        </w:rPr>
        <w:t>Charge</w:t>
      </w:r>
      <w:r>
        <w:rPr>
          <w:rFonts w:ascii="Times New Roman" w:hAnsi="Times New Roman" w:cs="Times New Roman"/>
          <w:b/>
          <w:bCs/>
          <w:sz w:val="24"/>
          <w:szCs w:val="24"/>
        </w:rPr>
        <w:t xml:space="preserve"> </w:t>
      </w:r>
      <w:r w:rsidR="00193F89">
        <w:rPr>
          <w:rFonts w:ascii="Times New Roman" w:hAnsi="Times New Roman" w:cs="Times New Roman"/>
          <w:b/>
          <w:bCs/>
          <w:sz w:val="24"/>
          <w:szCs w:val="24"/>
        </w:rPr>
        <w:t xml:space="preserve">Extraction allows Fast Photomultiplication and Imaging in Rigid and Ultra-flexible </w:t>
      </w:r>
      <w:r w:rsidR="00585D40">
        <w:rPr>
          <w:rFonts w:ascii="Times New Roman" w:hAnsi="Times New Roman" w:cs="Times New Roman"/>
          <w:b/>
          <w:bCs/>
          <w:sz w:val="24"/>
          <w:szCs w:val="24"/>
        </w:rPr>
        <w:t>SWIR</w:t>
      </w:r>
      <w:r w:rsidR="00193F89">
        <w:rPr>
          <w:rFonts w:ascii="Times New Roman" w:hAnsi="Times New Roman" w:cs="Times New Roman"/>
          <w:b/>
          <w:bCs/>
          <w:sz w:val="24"/>
          <w:szCs w:val="24"/>
        </w:rPr>
        <w:t xml:space="preserve"> Organic </w:t>
      </w:r>
      <w:r w:rsidR="00B71314">
        <w:rPr>
          <w:rFonts w:ascii="Times New Roman" w:hAnsi="Times New Roman" w:cs="Times New Roman"/>
          <w:b/>
          <w:bCs/>
          <w:sz w:val="24"/>
          <w:szCs w:val="24"/>
        </w:rPr>
        <w:t>Photodiodes</w:t>
      </w:r>
    </w:p>
    <w:p w14:paraId="3B9805B9" w14:textId="77777777" w:rsidR="000C5897" w:rsidRPr="006E2F04" w:rsidRDefault="000C5897" w:rsidP="000C5897">
      <w:pPr>
        <w:spacing w:line="480" w:lineRule="auto"/>
        <w:jc w:val="both"/>
        <w:rPr>
          <w:rFonts w:ascii="Times New Roman" w:hAnsi="Times New Roman" w:cs="Times New Roman"/>
          <w:sz w:val="24"/>
          <w:szCs w:val="24"/>
          <w:vertAlign w:val="superscript"/>
        </w:rPr>
      </w:pPr>
      <w:r w:rsidRPr="00475634">
        <w:rPr>
          <w:rFonts w:ascii="Times New Roman" w:hAnsi="Times New Roman" w:cs="Times New Roman"/>
          <w:sz w:val="24"/>
          <w:szCs w:val="24"/>
        </w:rPr>
        <w:t>Matilde Brunetta</w:t>
      </w:r>
      <w:r w:rsidRPr="00475634">
        <w:rPr>
          <w:rFonts w:ascii="Times New Roman" w:hAnsi="Times New Roman" w:cs="Times New Roman"/>
          <w:sz w:val="24"/>
          <w:szCs w:val="24"/>
          <w:vertAlign w:val="superscript"/>
        </w:rPr>
        <w:t>1,2</w:t>
      </w:r>
      <w:r w:rsidRPr="00475634">
        <w:rPr>
          <w:rFonts w:ascii="Times New Roman" w:hAnsi="Times New Roman" w:cs="Times New Roman"/>
          <w:sz w:val="24"/>
          <w:szCs w:val="24"/>
        </w:rPr>
        <w:t>, Zhuoran Qiao</w:t>
      </w:r>
      <w:r w:rsidRPr="00475634">
        <w:rPr>
          <w:rFonts w:ascii="Times New Roman" w:hAnsi="Times New Roman" w:cs="Times New Roman"/>
          <w:sz w:val="24"/>
          <w:szCs w:val="24"/>
          <w:vertAlign w:val="superscript"/>
        </w:rPr>
        <w:t>3</w:t>
      </w:r>
      <w:r w:rsidRPr="00475634">
        <w:rPr>
          <w:rFonts w:ascii="Times New Roman" w:hAnsi="Times New Roman" w:cs="Times New Roman"/>
          <w:sz w:val="24"/>
          <w:szCs w:val="24"/>
        </w:rPr>
        <w:t>, Davide Nodari</w:t>
      </w:r>
      <w:r w:rsidRPr="00475634">
        <w:rPr>
          <w:rFonts w:ascii="Times New Roman" w:hAnsi="Times New Roman" w:cs="Times New Roman"/>
          <w:sz w:val="24"/>
          <w:szCs w:val="24"/>
          <w:vertAlign w:val="superscript"/>
        </w:rPr>
        <w:t>3</w:t>
      </w:r>
      <w:r w:rsidRPr="00475634">
        <w:rPr>
          <w:rFonts w:ascii="Times New Roman" w:hAnsi="Times New Roman" w:cs="Times New Roman"/>
          <w:sz w:val="24"/>
          <w:szCs w:val="24"/>
        </w:rPr>
        <w:t>, Kosei Sasaki</w:t>
      </w:r>
      <w:r w:rsidRPr="00475634">
        <w:rPr>
          <w:rFonts w:ascii="Times New Roman" w:hAnsi="Times New Roman" w:cs="Times New Roman"/>
          <w:sz w:val="24"/>
          <w:szCs w:val="24"/>
          <w:vertAlign w:val="superscript"/>
        </w:rPr>
        <w:t>4</w:t>
      </w:r>
      <w:r w:rsidRPr="00475634">
        <w:rPr>
          <w:rFonts w:ascii="Times New Roman" w:hAnsi="Times New Roman" w:cs="Times New Roman"/>
          <w:sz w:val="24"/>
          <w:szCs w:val="24"/>
        </w:rPr>
        <w:t>, Francesco Furlan</w:t>
      </w:r>
      <w:r w:rsidRPr="00475634">
        <w:rPr>
          <w:rFonts w:ascii="Times New Roman" w:hAnsi="Times New Roman" w:cs="Times New Roman"/>
          <w:sz w:val="24"/>
          <w:szCs w:val="24"/>
          <w:vertAlign w:val="superscript"/>
        </w:rPr>
        <w:t>3</w:t>
      </w:r>
      <w:r w:rsidRPr="00475634">
        <w:rPr>
          <w:rFonts w:ascii="Times New Roman" w:hAnsi="Times New Roman" w:cs="Times New Roman"/>
          <w:sz w:val="24"/>
          <w:szCs w:val="24"/>
        </w:rPr>
        <w:t>, Martina Rimmele</w:t>
      </w:r>
      <w:r w:rsidRPr="00475634">
        <w:rPr>
          <w:rFonts w:ascii="Times New Roman" w:hAnsi="Times New Roman" w:cs="Times New Roman"/>
          <w:sz w:val="24"/>
          <w:szCs w:val="24"/>
          <w:vertAlign w:val="superscript"/>
        </w:rPr>
        <w:t>3</w:t>
      </w:r>
      <w:r w:rsidRPr="0047563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Hongki</w:t>
      </w:r>
      <w:proofErr w:type="spellEnd"/>
      <w:r>
        <w:rPr>
          <w:rFonts w:ascii="Times New Roman" w:hAnsi="Times New Roman" w:cs="Times New Roman"/>
          <w:sz w:val="24"/>
          <w:szCs w:val="24"/>
        </w:rPr>
        <w:t xml:space="preserve"> Kim</w:t>
      </w:r>
      <w:r>
        <w:rPr>
          <w:rFonts w:ascii="Times New Roman" w:hAnsi="Times New Roman" w:cs="Times New Roman"/>
          <w:sz w:val="24"/>
          <w:szCs w:val="24"/>
          <w:vertAlign w:val="superscript"/>
        </w:rPr>
        <w:t>3</w:t>
      </w:r>
      <w:r>
        <w:rPr>
          <w:rFonts w:ascii="Times New Roman" w:hAnsi="Times New Roman" w:cs="Times New Roman"/>
          <w:sz w:val="24"/>
          <w:szCs w:val="24"/>
        </w:rPr>
        <w:t>,</w:t>
      </w:r>
      <w:r w:rsidRPr="00475634">
        <w:rPr>
          <w:rFonts w:ascii="Times New Roman" w:hAnsi="Times New Roman" w:cs="Times New Roman"/>
          <w:sz w:val="24"/>
          <w:szCs w:val="24"/>
        </w:rPr>
        <w:t xml:space="preserve"> </w:t>
      </w:r>
      <w:proofErr w:type="spellStart"/>
      <w:r w:rsidRPr="00475634">
        <w:rPr>
          <w:rFonts w:ascii="Times New Roman" w:hAnsi="Times New Roman" w:cs="Times New Roman"/>
          <w:sz w:val="24"/>
          <w:szCs w:val="24"/>
        </w:rPr>
        <w:t>Hongting</w:t>
      </w:r>
      <w:proofErr w:type="spellEnd"/>
      <w:r w:rsidRPr="00475634">
        <w:rPr>
          <w:rFonts w:ascii="Times New Roman" w:hAnsi="Times New Roman" w:cs="Times New Roman"/>
          <w:sz w:val="24"/>
          <w:szCs w:val="24"/>
        </w:rPr>
        <w:t xml:space="preserve"> Chen</w:t>
      </w:r>
      <w:r w:rsidRPr="00475634">
        <w:rPr>
          <w:rFonts w:ascii="Times New Roman" w:hAnsi="Times New Roman" w:cs="Times New Roman"/>
          <w:sz w:val="24"/>
          <w:szCs w:val="24"/>
          <w:vertAlign w:val="superscript"/>
        </w:rPr>
        <w:t>4</w:t>
      </w:r>
      <w:r w:rsidRPr="00475634">
        <w:rPr>
          <w:rFonts w:ascii="Times New Roman" w:hAnsi="Times New Roman" w:cs="Times New Roman"/>
          <w:sz w:val="24"/>
          <w:szCs w:val="24"/>
        </w:rPr>
        <w:t>, Yusaku Tagawa</w:t>
      </w:r>
      <w:r w:rsidRPr="00475634">
        <w:rPr>
          <w:rFonts w:ascii="Times New Roman" w:hAnsi="Times New Roman" w:cs="Times New Roman"/>
          <w:sz w:val="24"/>
          <w:szCs w:val="24"/>
          <w:vertAlign w:val="superscript"/>
        </w:rPr>
        <w:t>4</w:t>
      </w:r>
      <w:r w:rsidRPr="00475634">
        <w:rPr>
          <w:rFonts w:ascii="Times New Roman" w:hAnsi="Times New Roman" w:cs="Times New Roman"/>
          <w:sz w:val="24"/>
          <w:szCs w:val="24"/>
        </w:rPr>
        <w:t>,</w:t>
      </w:r>
      <w:r>
        <w:rPr>
          <w:rFonts w:ascii="Times New Roman" w:hAnsi="Times New Roman" w:cs="Times New Roman"/>
          <w:sz w:val="24"/>
          <w:szCs w:val="24"/>
        </w:rPr>
        <w:t xml:space="preserve"> Adam Marsh</w:t>
      </w:r>
      <w:r>
        <w:rPr>
          <w:rFonts w:ascii="Times New Roman" w:hAnsi="Times New Roman" w:cs="Times New Roman"/>
          <w:sz w:val="24"/>
          <w:szCs w:val="24"/>
          <w:vertAlign w:val="superscript"/>
        </w:rPr>
        <w:t>5</w:t>
      </w:r>
      <w:r>
        <w:rPr>
          <w:rFonts w:ascii="Times New Roman" w:hAnsi="Times New Roman" w:cs="Times New Roman"/>
          <w:sz w:val="24"/>
          <w:szCs w:val="24"/>
        </w:rPr>
        <w:t>, Rushil Vasant</w:t>
      </w:r>
      <w:r>
        <w:rPr>
          <w:rFonts w:ascii="Times New Roman" w:hAnsi="Times New Roman" w:cs="Times New Roman"/>
          <w:sz w:val="24"/>
          <w:szCs w:val="24"/>
          <w:vertAlign w:val="superscript"/>
        </w:rPr>
        <w:t>6</w:t>
      </w:r>
      <w:r>
        <w:rPr>
          <w:rFonts w:ascii="Times New Roman" w:hAnsi="Times New Roman" w:cs="Times New Roman"/>
          <w:sz w:val="24"/>
          <w:szCs w:val="24"/>
        </w:rPr>
        <w:t>, Sang Do</w:t>
      </w:r>
      <w:r>
        <w:rPr>
          <w:rFonts w:ascii="Times New Roman" w:hAnsi="Times New Roman" w:cs="Times New Roman"/>
          <w:sz w:val="24"/>
          <w:szCs w:val="24"/>
          <w:vertAlign w:val="superscript"/>
        </w:rPr>
        <w:t>6</w:t>
      </w:r>
      <w:r>
        <w:rPr>
          <w:rFonts w:ascii="Times New Roman" w:hAnsi="Times New Roman" w:cs="Times New Roman"/>
          <w:sz w:val="24"/>
          <w:szCs w:val="24"/>
        </w:rPr>
        <w:t>,</w:t>
      </w:r>
      <w:r w:rsidRPr="00475634">
        <w:rPr>
          <w:rFonts w:ascii="Times New Roman" w:hAnsi="Times New Roman" w:cs="Times New Roman"/>
          <w:sz w:val="24"/>
          <w:szCs w:val="24"/>
        </w:rPr>
        <w:t xml:space="preserve"> Xabier R</w:t>
      </w:r>
      <w:r>
        <w:rPr>
          <w:rFonts w:ascii="Times New Roman" w:hAnsi="Times New Roman" w:cs="Times New Roman"/>
          <w:sz w:val="24"/>
          <w:szCs w:val="24"/>
        </w:rPr>
        <w:t>odr</w:t>
      </w:r>
      <w:r w:rsidRPr="009F53E5">
        <w:rPr>
          <w:rFonts w:ascii="Times New Roman" w:hAnsi="Times New Roman" w:cs="Times New Roman"/>
          <w:sz w:val="24"/>
          <w:szCs w:val="24"/>
        </w:rPr>
        <w:t>í</w:t>
      </w:r>
      <w:r>
        <w:rPr>
          <w:rFonts w:ascii="Times New Roman" w:hAnsi="Times New Roman" w:cs="Times New Roman"/>
          <w:sz w:val="24"/>
          <w:szCs w:val="24"/>
        </w:rPr>
        <w:t>guez-</w:t>
      </w:r>
      <w:r w:rsidRPr="00475634">
        <w:rPr>
          <w:rFonts w:ascii="Times New Roman" w:hAnsi="Times New Roman" w:cs="Times New Roman"/>
          <w:sz w:val="24"/>
          <w:szCs w:val="24"/>
        </w:rPr>
        <w:t>Mart</w:t>
      </w:r>
      <w:r w:rsidRPr="009F53E5">
        <w:rPr>
          <w:rFonts w:ascii="Times New Roman" w:hAnsi="Times New Roman" w:cs="Times New Roman"/>
          <w:sz w:val="24"/>
          <w:szCs w:val="24"/>
        </w:rPr>
        <w:t>í</w:t>
      </w:r>
      <w:r w:rsidRPr="00475634">
        <w:rPr>
          <w:rFonts w:ascii="Times New Roman" w:hAnsi="Times New Roman" w:cs="Times New Roman"/>
          <w:sz w:val="24"/>
          <w:szCs w:val="24"/>
        </w:rPr>
        <w:t>nez</w:t>
      </w:r>
      <w:r>
        <w:rPr>
          <w:rFonts w:ascii="Times New Roman" w:hAnsi="Times New Roman" w:cs="Times New Roman"/>
          <w:sz w:val="24"/>
          <w:szCs w:val="24"/>
          <w:vertAlign w:val="superscript"/>
        </w:rPr>
        <w:t>7</w:t>
      </w:r>
      <w:r w:rsidRPr="00475634">
        <w:rPr>
          <w:rFonts w:ascii="Times New Roman" w:hAnsi="Times New Roman" w:cs="Times New Roman"/>
          <w:sz w:val="24"/>
          <w:szCs w:val="24"/>
        </w:rPr>
        <w:t>,</w:t>
      </w:r>
      <w:r>
        <w:rPr>
          <w:rFonts w:ascii="Times New Roman" w:hAnsi="Times New Roman" w:cs="Times New Roman"/>
          <w:sz w:val="24"/>
          <w:szCs w:val="24"/>
        </w:rPr>
        <w:t xml:space="preserve"> Anirudh Sharma</w:t>
      </w:r>
      <w:r>
        <w:rPr>
          <w:rFonts w:ascii="Times New Roman" w:hAnsi="Times New Roman" w:cs="Times New Roman"/>
          <w:sz w:val="24"/>
          <w:szCs w:val="24"/>
          <w:vertAlign w:val="superscript"/>
        </w:rPr>
        <w:t>5</w:t>
      </w:r>
      <w:r>
        <w:rPr>
          <w:rFonts w:ascii="Times New Roman" w:hAnsi="Times New Roman" w:cs="Times New Roman"/>
          <w:sz w:val="24"/>
          <w:szCs w:val="24"/>
        </w:rPr>
        <w:t>,</w:t>
      </w:r>
      <w:r w:rsidRPr="00475634">
        <w:rPr>
          <w:rFonts w:ascii="Times New Roman" w:hAnsi="Times New Roman" w:cs="Times New Roman"/>
          <w:sz w:val="24"/>
          <w:szCs w:val="24"/>
        </w:rPr>
        <w:t xml:space="preserve"> </w:t>
      </w:r>
      <w:r>
        <w:rPr>
          <w:rFonts w:ascii="Times New Roman" w:hAnsi="Times New Roman" w:cs="Times New Roman"/>
          <w:sz w:val="24"/>
          <w:szCs w:val="24"/>
        </w:rPr>
        <w:t>Christos L. Chochos</w:t>
      </w:r>
      <w:r>
        <w:rPr>
          <w:rFonts w:ascii="Times New Roman" w:hAnsi="Times New Roman" w:cs="Times New Roman"/>
          <w:sz w:val="24"/>
          <w:szCs w:val="24"/>
          <w:vertAlign w:val="superscript"/>
        </w:rPr>
        <w:t>8</w:t>
      </w:r>
      <w:r>
        <w:rPr>
          <w:rFonts w:ascii="Times New Roman" w:hAnsi="Times New Roman" w:cs="Times New Roman"/>
          <w:sz w:val="24"/>
          <w:szCs w:val="24"/>
        </w:rPr>
        <w:t>, Jaime Martin</w:t>
      </w:r>
      <w:r w:rsidRPr="00FD74A5">
        <w:rPr>
          <w:rFonts w:ascii="Times New Roman" w:hAnsi="Times New Roman" w:cs="Times New Roman"/>
          <w:sz w:val="24"/>
          <w:szCs w:val="24"/>
          <w:vertAlign w:val="superscript"/>
        </w:rPr>
        <w:t>7</w:t>
      </w:r>
      <w:r>
        <w:rPr>
          <w:rFonts w:ascii="Times New Roman" w:hAnsi="Times New Roman" w:cs="Times New Roman"/>
          <w:sz w:val="24"/>
          <w:szCs w:val="24"/>
        </w:rPr>
        <w:t xml:space="preserve">, </w:t>
      </w:r>
      <w:r w:rsidRPr="006E2F04">
        <w:rPr>
          <w:rFonts w:ascii="Times New Roman" w:hAnsi="Times New Roman" w:cs="Times New Roman"/>
          <w:sz w:val="24"/>
          <w:szCs w:val="24"/>
        </w:rPr>
        <w:t>Martin Heeney</w:t>
      </w:r>
      <w:r w:rsidRPr="006E2F04">
        <w:rPr>
          <w:rFonts w:ascii="Times New Roman" w:hAnsi="Times New Roman" w:cs="Times New Roman"/>
          <w:sz w:val="24"/>
          <w:szCs w:val="24"/>
          <w:vertAlign w:val="superscript"/>
        </w:rPr>
        <w:t>3,</w:t>
      </w:r>
      <w:r>
        <w:rPr>
          <w:rFonts w:ascii="Times New Roman" w:hAnsi="Times New Roman" w:cs="Times New Roman"/>
          <w:sz w:val="24"/>
          <w:szCs w:val="24"/>
          <w:vertAlign w:val="superscript"/>
        </w:rPr>
        <w:t>5</w:t>
      </w:r>
      <w:r w:rsidRPr="006E2F04">
        <w:rPr>
          <w:rFonts w:ascii="Times New Roman" w:hAnsi="Times New Roman" w:cs="Times New Roman"/>
          <w:sz w:val="24"/>
          <w:szCs w:val="24"/>
        </w:rPr>
        <w:t>,</w:t>
      </w:r>
      <w:r>
        <w:rPr>
          <w:rFonts w:ascii="Times New Roman" w:hAnsi="Times New Roman" w:cs="Times New Roman"/>
          <w:sz w:val="24"/>
          <w:szCs w:val="24"/>
        </w:rPr>
        <w:t xml:space="preserve"> Koen Vandewal</w:t>
      </w:r>
      <w:r>
        <w:rPr>
          <w:rFonts w:ascii="Times New Roman" w:hAnsi="Times New Roman" w:cs="Times New Roman"/>
          <w:sz w:val="24"/>
          <w:szCs w:val="24"/>
          <w:vertAlign w:val="superscript"/>
        </w:rPr>
        <w:t>9</w:t>
      </w:r>
      <w:r>
        <w:rPr>
          <w:rFonts w:ascii="Times New Roman" w:hAnsi="Times New Roman" w:cs="Times New Roman"/>
          <w:sz w:val="24"/>
          <w:szCs w:val="24"/>
        </w:rPr>
        <w:t>, Derya Baran</w:t>
      </w:r>
      <w:r>
        <w:rPr>
          <w:rFonts w:ascii="Times New Roman" w:hAnsi="Times New Roman" w:cs="Times New Roman"/>
          <w:sz w:val="24"/>
          <w:szCs w:val="24"/>
          <w:vertAlign w:val="superscript"/>
        </w:rPr>
        <w:t>5</w:t>
      </w:r>
      <w:r>
        <w:rPr>
          <w:rFonts w:ascii="Times New Roman" w:hAnsi="Times New Roman" w:cs="Times New Roman"/>
          <w:sz w:val="24"/>
          <w:szCs w:val="24"/>
        </w:rPr>
        <w:t>, Thuc-Quyen Nguyen</w:t>
      </w:r>
      <w:r>
        <w:rPr>
          <w:rFonts w:ascii="Times New Roman" w:hAnsi="Times New Roman" w:cs="Times New Roman"/>
          <w:sz w:val="24"/>
          <w:szCs w:val="24"/>
          <w:vertAlign w:val="superscript"/>
        </w:rPr>
        <w:t>6</w:t>
      </w:r>
      <w:r>
        <w:rPr>
          <w:rFonts w:ascii="Times New Roman" w:hAnsi="Times New Roman" w:cs="Times New Roman"/>
          <w:sz w:val="24"/>
          <w:szCs w:val="24"/>
        </w:rPr>
        <w:t>,</w:t>
      </w:r>
      <w:r w:rsidRPr="006E2F04">
        <w:rPr>
          <w:rFonts w:ascii="Times New Roman" w:hAnsi="Times New Roman" w:cs="Times New Roman"/>
          <w:sz w:val="24"/>
          <w:szCs w:val="24"/>
        </w:rPr>
        <w:t xml:space="preserve"> Bob C. Schroeder</w:t>
      </w:r>
      <w:r w:rsidRPr="006E2F04">
        <w:rPr>
          <w:rFonts w:ascii="Times New Roman" w:hAnsi="Times New Roman" w:cs="Times New Roman"/>
          <w:sz w:val="24"/>
          <w:szCs w:val="24"/>
          <w:vertAlign w:val="superscript"/>
        </w:rPr>
        <w:t>2</w:t>
      </w:r>
      <w:r w:rsidRPr="006E2F04">
        <w:rPr>
          <w:rFonts w:ascii="Times New Roman" w:hAnsi="Times New Roman" w:cs="Times New Roman"/>
          <w:sz w:val="24"/>
          <w:szCs w:val="24"/>
        </w:rPr>
        <w:t xml:space="preserve">, </w:t>
      </w:r>
      <w:r>
        <w:rPr>
          <w:rFonts w:ascii="Times New Roman" w:hAnsi="Times New Roman" w:cs="Times New Roman"/>
          <w:sz w:val="24"/>
          <w:szCs w:val="24"/>
        </w:rPr>
        <w:t>Takao Someya</w:t>
      </w:r>
      <w:r>
        <w:rPr>
          <w:rFonts w:ascii="Times New Roman" w:hAnsi="Times New Roman" w:cs="Times New Roman"/>
          <w:sz w:val="24"/>
          <w:szCs w:val="24"/>
          <w:vertAlign w:val="superscript"/>
        </w:rPr>
        <w:t>4</w:t>
      </w:r>
      <w:r>
        <w:rPr>
          <w:rFonts w:ascii="Times New Roman" w:hAnsi="Times New Roman" w:cs="Times New Roman"/>
          <w:sz w:val="24"/>
          <w:szCs w:val="24"/>
        </w:rPr>
        <w:t>,</w:t>
      </w:r>
      <w:r w:rsidRPr="006E2F04">
        <w:rPr>
          <w:rFonts w:ascii="Times New Roman" w:hAnsi="Times New Roman" w:cs="Times New Roman"/>
          <w:sz w:val="24"/>
          <w:szCs w:val="24"/>
        </w:rPr>
        <w:t xml:space="preserve"> </w:t>
      </w:r>
      <w:r w:rsidRPr="001006F7">
        <w:rPr>
          <w:rFonts w:ascii="Times New Roman" w:hAnsi="Times New Roman" w:cs="Times New Roman"/>
          <w:sz w:val="24"/>
          <w:szCs w:val="24"/>
        </w:rPr>
        <w:t>Tomoyu</w:t>
      </w:r>
      <w:r>
        <w:rPr>
          <w:rFonts w:ascii="Times New Roman" w:hAnsi="Times New Roman" w:cs="Times New Roman"/>
          <w:sz w:val="24"/>
          <w:szCs w:val="24"/>
        </w:rPr>
        <w:t>ki Yokota</w:t>
      </w:r>
      <w:r>
        <w:rPr>
          <w:rFonts w:ascii="Times New Roman" w:hAnsi="Times New Roman" w:cs="Times New Roman"/>
          <w:sz w:val="24"/>
          <w:szCs w:val="24"/>
          <w:vertAlign w:val="superscript"/>
        </w:rPr>
        <w:t>4,10</w:t>
      </w:r>
      <w:r>
        <w:rPr>
          <w:rFonts w:ascii="Times New Roman" w:hAnsi="Times New Roman" w:cs="Times New Roman"/>
          <w:sz w:val="24"/>
          <w:szCs w:val="24"/>
        </w:rPr>
        <w:t xml:space="preserve">, </w:t>
      </w:r>
      <w:r w:rsidRPr="006E2F04">
        <w:rPr>
          <w:rFonts w:ascii="Times New Roman" w:hAnsi="Times New Roman" w:cs="Times New Roman"/>
          <w:sz w:val="24"/>
          <w:szCs w:val="24"/>
        </w:rPr>
        <w:t>Nicola Gasparini</w:t>
      </w:r>
      <w:r w:rsidRPr="006E2F04">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p>
    <w:p w14:paraId="522053B6" w14:textId="77777777" w:rsidR="000C5897" w:rsidRDefault="000C5897" w:rsidP="000C5897">
      <w:pPr>
        <w:autoSpaceDE w:val="0"/>
        <w:autoSpaceDN w:val="0"/>
        <w:spacing w:line="480" w:lineRule="auto"/>
        <w:jc w:val="both"/>
        <w:rPr>
          <w:rFonts w:ascii="Times New Roman" w:hAnsi="Times New Roman" w:cs="Times New Roman"/>
          <w:color w:val="000000"/>
          <w:sz w:val="24"/>
          <w:szCs w:val="24"/>
        </w:rPr>
      </w:pPr>
      <w:r w:rsidRPr="00141E48">
        <w:rPr>
          <w:rFonts w:ascii="Times New Roman" w:hAnsi="Times New Roman" w:cs="Times New Roman"/>
          <w:color w:val="000000"/>
          <w:sz w:val="24"/>
          <w:szCs w:val="24"/>
          <w:vertAlign w:val="superscript"/>
        </w:rPr>
        <w:t>1</w:t>
      </w:r>
      <w:r w:rsidRPr="00BC6690">
        <w:rPr>
          <w:rFonts w:ascii="Times New Roman" w:hAnsi="Times New Roman" w:cs="Times New Roman"/>
          <w:color w:val="000000"/>
          <w:sz w:val="24"/>
          <w:szCs w:val="24"/>
        </w:rPr>
        <w:t xml:space="preserve">Department of Materials, Molecular Science Research Hub, Imperial College, London W12 0BZ, United Kingdom </w:t>
      </w:r>
    </w:p>
    <w:p w14:paraId="3D384E3A" w14:textId="77777777" w:rsidR="000C5897" w:rsidRPr="00BC6690" w:rsidRDefault="000C5897" w:rsidP="000C5897">
      <w:pPr>
        <w:autoSpaceDE w:val="0"/>
        <w:autoSpaceDN w:val="0"/>
        <w:spacing w:line="480" w:lineRule="auto"/>
        <w:jc w:val="both"/>
        <w:rPr>
          <w:rFonts w:ascii="Times New Roman" w:hAnsi="Times New Roman" w:cs="Times New Roman"/>
          <w:color w:val="000000"/>
          <w:sz w:val="24"/>
          <w:szCs w:val="24"/>
        </w:rPr>
      </w:pPr>
      <w:r w:rsidRPr="00BC6690">
        <w:rPr>
          <w:rFonts w:ascii="Times New Roman" w:hAnsi="Times New Roman" w:cs="Times New Roman"/>
          <w:color w:val="000000"/>
          <w:sz w:val="24"/>
          <w:szCs w:val="24"/>
          <w:vertAlign w:val="superscript"/>
        </w:rPr>
        <w:t>2</w:t>
      </w:r>
      <w:r w:rsidRPr="00BC6690">
        <w:rPr>
          <w:rFonts w:ascii="Times New Roman" w:hAnsi="Times New Roman" w:cs="Times New Roman"/>
          <w:color w:val="000000"/>
          <w:sz w:val="24"/>
          <w:szCs w:val="24"/>
        </w:rPr>
        <w:t>Department of Chemistry, University College London, 20 Gordon Street, London WC1H 0AJ, United Kingdom</w:t>
      </w:r>
    </w:p>
    <w:p w14:paraId="341DCA22" w14:textId="77777777" w:rsidR="000C5897" w:rsidRDefault="000C5897" w:rsidP="000C5897">
      <w:pPr>
        <w:autoSpaceDE w:val="0"/>
        <w:autoSpaceDN w:val="0"/>
        <w:spacing w:line="480" w:lineRule="auto"/>
        <w:jc w:val="both"/>
        <w:rPr>
          <w:rFonts w:ascii="Times New Roman" w:hAnsi="Times New Roman" w:cs="Times New Roman"/>
          <w:color w:val="000000"/>
          <w:sz w:val="24"/>
          <w:szCs w:val="24"/>
        </w:rPr>
      </w:pPr>
      <w:r w:rsidRPr="00141E48">
        <w:rPr>
          <w:rFonts w:ascii="Times New Roman" w:hAnsi="Times New Roman" w:cs="Times New Roman"/>
          <w:color w:val="000000"/>
          <w:sz w:val="24"/>
          <w:szCs w:val="24"/>
          <w:vertAlign w:val="superscript"/>
        </w:rPr>
        <w:t>3</w:t>
      </w:r>
      <w:r w:rsidRPr="00BC6690">
        <w:rPr>
          <w:rFonts w:ascii="Times New Roman" w:hAnsi="Times New Roman" w:cs="Times New Roman"/>
          <w:color w:val="000000"/>
          <w:sz w:val="24"/>
          <w:szCs w:val="24"/>
        </w:rPr>
        <w:t>Department of Chemistry and Centre for Processable Electronics, Imperial College London, London W120BZ, United Kingdom</w:t>
      </w:r>
    </w:p>
    <w:p w14:paraId="75E043A1" w14:textId="77777777" w:rsidR="000C5897" w:rsidRDefault="000C5897" w:rsidP="000C5897">
      <w:pPr>
        <w:autoSpaceDE w:val="0"/>
        <w:autoSpaceDN w:val="0"/>
        <w:spacing w:line="480" w:lineRule="auto"/>
        <w:jc w:val="both"/>
        <w:rPr>
          <w:rFonts w:ascii="Times New Roman" w:hAnsi="Times New Roman" w:cs="Times New Roman"/>
          <w:color w:val="000000"/>
          <w:sz w:val="24"/>
          <w:szCs w:val="24"/>
        </w:rPr>
      </w:pPr>
      <w:r w:rsidRPr="00D00250">
        <w:rPr>
          <w:rFonts w:ascii="Times New Roman" w:hAnsi="Times New Roman" w:cs="Times New Roman"/>
          <w:color w:val="000000"/>
          <w:sz w:val="24"/>
          <w:szCs w:val="24"/>
          <w:vertAlign w:val="superscript"/>
        </w:rPr>
        <w:t>4</w:t>
      </w:r>
      <w:r w:rsidRPr="00D00250">
        <w:rPr>
          <w:rFonts w:ascii="Times New Roman" w:hAnsi="Times New Roman" w:cs="Times New Roman"/>
          <w:color w:val="000000"/>
          <w:sz w:val="24"/>
          <w:szCs w:val="24"/>
        </w:rPr>
        <w:t xml:space="preserve">Department of Electrical Engineering and Information Systems, The University of Tokyo, 7-3-1 </w:t>
      </w:r>
      <w:proofErr w:type="spellStart"/>
      <w:r w:rsidRPr="00D00250">
        <w:rPr>
          <w:rFonts w:ascii="Times New Roman" w:hAnsi="Times New Roman" w:cs="Times New Roman"/>
          <w:color w:val="000000"/>
          <w:sz w:val="24"/>
          <w:szCs w:val="24"/>
        </w:rPr>
        <w:t>Hongo</w:t>
      </w:r>
      <w:proofErr w:type="spellEnd"/>
      <w:r w:rsidRPr="00D00250">
        <w:rPr>
          <w:rFonts w:ascii="Times New Roman" w:hAnsi="Times New Roman" w:cs="Times New Roman"/>
          <w:color w:val="000000"/>
          <w:sz w:val="24"/>
          <w:szCs w:val="24"/>
        </w:rPr>
        <w:t>, Bunkyo-</w:t>
      </w:r>
      <w:proofErr w:type="spellStart"/>
      <w:r w:rsidRPr="00D00250">
        <w:rPr>
          <w:rFonts w:ascii="Times New Roman" w:hAnsi="Times New Roman" w:cs="Times New Roman"/>
          <w:color w:val="000000"/>
          <w:sz w:val="24"/>
          <w:szCs w:val="24"/>
        </w:rPr>
        <w:t>ku</w:t>
      </w:r>
      <w:proofErr w:type="spellEnd"/>
      <w:r w:rsidRPr="00D00250">
        <w:rPr>
          <w:rFonts w:ascii="Times New Roman" w:hAnsi="Times New Roman" w:cs="Times New Roman"/>
          <w:color w:val="000000"/>
          <w:sz w:val="24"/>
          <w:szCs w:val="24"/>
        </w:rPr>
        <w:t>, Tokyo 113-8656, Japan</w:t>
      </w:r>
    </w:p>
    <w:p w14:paraId="378F6A0E" w14:textId="77777777" w:rsidR="000C5897" w:rsidRPr="006E3A90" w:rsidRDefault="000C5897" w:rsidP="000C5897">
      <w:pPr>
        <w:autoSpaceDE w:val="0"/>
        <w:autoSpaceDN w:val="0"/>
        <w:spacing w:line="48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vertAlign w:val="superscript"/>
        </w:rPr>
        <w:t>5</w:t>
      </w:r>
      <w:r w:rsidRPr="006E3A90">
        <w:rPr>
          <w:rFonts w:ascii="Times New Roman" w:hAnsi="Times New Roman" w:cs="Times New Roman"/>
          <w:color w:val="000000"/>
          <w:sz w:val="24"/>
          <w:szCs w:val="24"/>
        </w:rPr>
        <w:t>King Abdullah University of Science and Technology (KAUST), Division of Physical Sciences &amp; Engineering</w:t>
      </w:r>
      <w:r>
        <w:rPr>
          <w:rFonts w:ascii="Times New Roman" w:hAnsi="Times New Roman" w:cs="Times New Roman"/>
          <w:color w:val="000000"/>
          <w:sz w:val="24"/>
          <w:szCs w:val="24"/>
        </w:rPr>
        <w:t xml:space="preserve"> (PSE)</w:t>
      </w:r>
      <w:r w:rsidRPr="006E3A90">
        <w:rPr>
          <w:rFonts w:ascii="Times New Roman" w:hAnsi="Times New Roman" w:cs="Times New Roman"/>
          <w:color w:val="000000"/>
          <w:sz w:val="24"/>
          <w:szCs w:val="24"/>
        </w:rPr>
        <w:t xml:space="preserve">, Chemistry Program, </w:t>
      </w:r>
      <w:proofErr w:type="spellStart"/>
      <w:r w:rsidRPr="006E3A90">
        <w:rPr>
          <w:rFonts w:ascii="Times New Roman" w:hAnsi="Times New Roman" w:cs="Times New Roman"/>
          <w:color w:val="000000"/>
          <w:sz w:val="24"/>
          <w:szCs w:val="24"/>
        </w:rPr>
        <w:t>Thuwal</w:t>
      </w:r>
      <w:proofErr w:type="spellEnd"/>
      <w:r>
        <w:rPr>
          <w:rFonts w:ascii="Times New Roman" w:hAnsi="Times New Roman" w:cs="Times New Roman"/>
          <w:color w:val="000000"/>
          <w:sz w:val="24"/>
          <w:szCs w:val="24"/>
        </w:rPr>
        <w:t xml:space="preserve"> </w:t>
      </w:r>
      <w:r w:rsidRPr="006E3A90">
        <w:rPr>
          <w:rFonts w:ascii="Times New Roman" w:hAnsi="Times New Roman" w:cs="Times New Roman"/>
          <w:color w:val="000000"/>
          <w:sz w:val="24"/>
          <w:szCs w:val="24"/>
        </w:rPr>
        <w:t>23955, Saudi Arabia</w:t>
      </w:r>
    </w:p>
    <w:p w14:paraId="13E46A96" w14:textId="77777777" w:rsidR="000C5897" w:rsidRPr="00585BAF" w:rsidRDefault="000C5897" w:rsidP="000C5897">
      <w:pPr>
        <w:autoSpaceDE w:val="0"/>
        <w:autoSpaceDN w:val="0"/>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6</w:t>
      </w:r>
      <w:r w:rsidRPr="00585BAF">
        <w:t xml:space="preserve"> </w:t>
      </w:r>
      <w:r w:rsidRPr="00585BAF">
        <w:rPr>
          <w:rFonts w:ascii="Times New Roman" w:hAnsi="Times New Roman" w:cs="Times New Roman"/>
          <w:color w:val="000000"/>
          <w:sz w:val="24"/>
          <w:szCs w:val="24"/>
        </w:rPr>
        <w:t>Center for Polymers and Organic Solids (CPOS), Department of Chemistry and Biochemistry, University of California at Santa Barbara, Santa Barbara, CA, 93106 USA</w:t>
      </w:r>
    </w:p>
    <w:p w14:paraId="3CD9CB9E" w14:textId="77777777" w:rsidR="000C5897" w:rsidRPr="00907B43" w:rsidRDefault="000C5897" w:rsidP="000C5897">
      <w:pPr>
        <w:autoSpaceDE w:val="0"/>
        <w:autoSpaceDN w:val="0"/>
        <w:spacing w:line="480" w:lineRule="auto"/>
        <w:jc w:val="both"/>
        <w:rPr>
          <w:rFonts w:ascii="Times New Roman" w:hAnsi="Times New Roman" w:cs="Times New Roman"/>
          <w:color w:val="000000"/>
          <w:sz w:val="24"/>
          <w:szCs w:val="24"/>
          <w:vertAlign w:val="superscript"/>
          <w:lang w:val="it-IT"/>
        </w:rPr>
      </w:pPr>
      <w:r w:rsidRPr="00907B43">
        <w:rPr>
          <w:rFonts w:ascii="Times New Roman" w:hAnsi="Times New Roman" w:cs="Times New Roman"/>
          <w:color w:val="000000"/>
          <w:sz w:val="24"/>
          <w:szCs w:val="24"/>
          <w:vertAlign w:val="superscript"/>
          <w:lang w:val="it-IT"/>
        </w:rPr>
        <w:t>7</w:t>
      </w:r>
      <w:r w:rsidRPr="00907B43">
        <w:rPr>
          <w:rFonts w:ascii="Times New Roman" w:hAnsi="Times New Roman" w:cs="Times New Roman"/>
          <w:color w:val="000000"/>
          <w:sz w:val="24"/>
          <w:szCs w:val="24"/>
          <w:lang w:val="it-IT"/>
        </w:rPr>
        <w:t>Universidade da Coruña, Campus Industrial de Ferrol, CITENI, Ferrol, 15403, Spain</w:t>
      </w:r>
      <w:r w:rsidRPr="00907B43">
        <w:rPr>
          <w:rFonts w:ascii="Times New Roman" w:hAnsi="Times New Roman" w:cs="Times New Roman"/>
          <w:color w:val="000000"/>
          <w:sz w:val="24"/>
          <w:szCs w:val="24"/>
          <w:vertAlign w:val="superscript"/>
          <w:lang w:val="it-IT"/>
        </w:rPr>
        <w:t xml:space="preserve"> </w:t>
      </w:r>
    </w:p>
    <w:p w14:paraId="0A653F0C" w14:textId="77777777" w:rsidR="000C5897" w:rsidRPr="00C41C4E" w:rsidRDefault="000C5897" w:rsidP="000C5897">
      <w:pPr>
        <w:autoSpaceDE w:val="0"/>
        <w:autoSpaceDN w:val="0"/>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lastRenderedPageBreak/>
        <w:t>8</w:t>
      </w:r>
      <w:r w:rsidRPr="00842F0D">
        <w:rPr>
          <w:rFonts w:ascii="Times New Roman" w:hAnsi="Times New Roman" w:cs="Times New Roman"/>
          <w:color w:val="000000"/>
          <w:sz w:val="24"/>
          <w:szCs w:val="24"/>
        </w:rPr>
        <w:t xml:space="preserve">Institute of Chemical Biology, National Hellenic Research Foundation (NHRF), 48 </w:t>
      </w:r>
      <w:proofErr w:type="spellStart"/>
      <w:r w:rsidRPr="00842F0D">
        <w:rPr>
          <w:rFonts w:ascii="Times New Roman" w:hAnsi="Times New Roman" w:cs="Times New Roman"/>
          <w:color w:val="000000"/>
          <w:sz w:val="24"/>
          <w:szCs w:val="24"/>
        </w:rPr>
        <w:t>Vassileos</w:t>
      </w:r>
      <w:proofErr w:type="spellEnd"/>
      <w:r w:rsidRPr="00842F0D">
        <w:rPr>
          <w:rFonts w:ascii="Times New Roman" w:hAnsi="Times New Roman" w:cs="Times New Roman"/>
          <w:color w:val="000000"/>
          <w:sz w:val="24"/>
          <w:szCs w:val="24"/>
        </w:rPr>
        <w:t xml:space="preserve"> </w:t>
      </w:r>
      <w:proofErr w:type="spellStart"/>
      <w:r w:rsidRPr="00842F0D">
        <w:rPr>
          <w:rFonts w:ascii="Times New Roman" w:hAnsi="Times New Roman" w:cs="Times New Roman"/>
          <w:color w:val="000000"/>
          <w:sz w:val="24"/>
          <w:szCs w:val="24"/>
        </w:rPr>
        <w:t>Constantinou</w:t>
      </w:r>
      <w:proofErr w:type="spellEnd"/>
      <w:r w:rsidRPr="00842F0D">
        <w:rPr>
          <w:rFonts w:ascii="Times New Roman" w:hAnsi="Times New Roman" w:cs="Times New Roman"/>
          <w:color w:val="000000"/>
          <w:sz w:val="24"/>
          <w:szCs w:val="24"/>
        </w:rPr>
        <w:t xml:space="preserve"> Avenue, Athens, 11635 Greece</w:t>
      </w:r>
    </w:p>
    <w:p w14:paraId="6930703F" w14:textId="77777777" w:rsidR="000C5897" w:rsidRDefault="000C5897" w:rsidP="000C5897">
      <w:pPr>
        <w:autoSpaceDE w:val="0"/>
        <w:autoSpaceDN w:val="0"/>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9</w:t>
      </w:r>
      <w:r w:rsidRPr="003130C8">
        <w:rPr>
          <w:rFonts w:ascii="Times New Roman" w:hAnsi="Times New Roman" w:cs="Times New Roman"/>
          <w:color w:val="000000"/>
          <w:sz w:val="24"/>
          <w:szCs w:val="24"/>
        </w:rPr>
        <w:t xml:space="preserve">Institute for Materials Research (IMO-IMOMEC), Hasselt University, </w:t>
      </w:r>
      <w:proofErr w:type="spellStart"/>
      <w:r w:rsidRPr="003130C8">
        <w:rPr>
          <w:rFonts w:ascii="Times New Roman" w:hAnsi="Times New Roman" w:cs="Times New Roman"/>
          <w:color w:val="000000"/>
          <w:sz w:val="24"/>
          <w:szCs w:val="24"/>
        </w:rPr>
        <w:t>Diepenbeek</w:t>
      </w:r>
      <w:proofErr w:type="spellEnd"/>
      <w:r w:rsidRPr="003130C8">
        <w:rPr>
          <w:rFonts w:ascii="Times New Roman" w:hAnsi="Times New Roman" w:cs="Times New Roman"/>
          <w:color w:val="000000"/>
          <w:sz w:val="24"/>
          <w:szCs w:val="24"/>
        </w:rPr>
        <w:t>, Belgium</w:t>
      </w:r>
      <w:r>
        <w:rPr>
          <w:rFonts w:ascii="Times New Roman" w:hAnsi="Times New Roman" w:cs="Times New Roman"/>
          <w:color w:val="000000"/>
          <w:sz w:val="24"/>
          <w:szCs w:val="24"/>
        </w:rPr>
        <w:t xml:space="preserve"> and </w:t>
      </w:r>
      <w:r w:rsidRPr="003130C8">
        <w:rPr>
          <w:rFonts w:ascii="Times New Roman" w:hAnsi="Times New Roman" w:cs="Times New Roman"/>
          <w:color w:val="000000"/>
          <w:sz w:val="24"/>
          <w:szCs w:val="24"/>
        </w:rPr>
        <w:t xml:space="preserve">IMEC Division, IMOMEC, </w:t>
      </w:r>
      <w:proofErr w:type="spellStart"/>
      <w:r w:rsidRPr="003130C8">
        <w:rPr>
          <w:rFonts w:ascii="Times New Roman" w:hAnsi="Times New Roman" w:cs="Times New Roman"/>
          <w:color w:val="000000"/>
          <w:sz w:val="24"/>
          <w:szCs w:val="24"/>
        </w:rPr>
        <w:t>Diepenbeek</w:t>
      </w:r>
      <w:proofErr w:type="spellEnd"/>
      <w:r w:rsidRPr="003130C8">
        <w:rPr>
          <w:rFonts w:ascii="Times New Roman" w:hAnsi="Times New Roman" w:cs="Times New Roman"/>
          <w:color w:val="000000"/>
          <w:sz w:val="24"/>
          <w:szCs w:val="24"/>
        </w:rPr>
        <w:t>, Belgium</w:t>
      </w:r>
    </w:p>
    <w:p w14:paraId="6159EB9C" w14:textId="0BFD522A" w:rsidR="00B4051C" w:rsidRPr="00952EA2" w:rsidRDefault="000C5897" w:rsidP="00B4051C">
      <w:pPr>
        <w:pStyle w:val="TAMainText"/>
        <w:ind w:firstLine="0"/>
        <w:rPr>
          <w:rFonts w:ascii="Times New Roman" w:hAnsi="Times New Roman"/>
        </w:rPr>
      </w:pPr>
      <w:r>
        <w:rPr>
          <w:rFonts w:ascii="Times New Roman" w:hAnsi="Times New Roman"/>
          <w:color w:val="000000"/>
          <w:szCs w:val="24"/>
          <w:vertAlign w:val="superscript"/>
          <w:lang w:val="en-GB" w:eastAsia="ja-JP"/>
        </w:rPr>
        <w:t>10</w:t>
      </w:r>
      <w:r w:rsidRPr="00BD5F28">
        <w:rPr>
          <w:rFonts w:ascii="Times New Roman" w:hAnsi="Times New Roman"/>
        </w:rPr>
        <w:t>Institute of Engineering Innovation, Graduate School of Engineering, The University of Tokyo, 7-3-1 Bunkyo-</w:t>
      </w:r>
      <w:proofErr w:type="spellStart"/>
      <w:r w:rsidRPr="00BD5F28">
        <w:rPr>
          <w:rFonts w:ascii="Times New Roman" w:hAnsi="Times New Roman"/>
        </w:rPr>
        <w:t>ku</w:t>
      </w:r>
      <w:proofErr w:type="spellEnd"/>
      <w:r w:rsidRPr="00BD5F28">
        <w:rPr>
          <w:rFonts w:ascii="Times New Roman" w:hAnsi="Times New Roman"/>
        </w:rPr>
        <w:t>, Tokyo, 113-8656, Japan</w:t>
      </w:r>
    </w:p>
    <w:p w14:paraId="51B0BB87" w14:textId="77777777" w:rsidR="00B4051C" w:rsidRPr="00952EA2" w:rsidRDefault="00B4051C" w:rsidP="00B4051C">
      <w:pPr>
        <w:pStyle w:val="TAMainText"/>
        <w:ind w:firstLine="0"/>
        <w:rPr>
          <w:rFonts w:ascii="Times New Roman" w:hAnsi="Times New Roman"/>
        </w:rPr>
      </w:pPr>
    </w:p>
    <w:p w14:paraId="036F9618" w14:textId="3959895A" w:rsidR="00B4051C" w:rsidRPr="00FE2DE9" w:rsidRDefault="00B4051C" w:rsidP="00B4051C">
      <w:pPr>
        <w:spacing w:line="480" w:lineRule="auto"/>
        <w:rPr>
          <w:rFonts w:ascii="Times New Roman" w:hAnsi="Times New Roman" w:cs="Times New Roman"/>
          <w:color w:val="000000"/>
          <w:sz w:val="24"/>
          <w:szCs w:val="24"/>
        </w:rPr>
      </w:pPr>
      <w:r w:rsidRPr="00FE2DE9">
        <w:rPr>
          <w:rFonts w:ascii="Times New Roman" w:hAnsi="Times New Roman" w:cs="Times New Roman"/>
          <w:color w:val="000000"/>
          <w:sz w:val="24"/>
          <w:szCs w:val="24"/>
        </w:rPr>
        <w:t>Keywords: ultralow band gap polymer, photomultiplication, organic photodetector, biomedical sensor</w:t>
      </w:r>
      <w:r>
        <w:rPr>
          <w:rFonts w:ascii="Times New Roman" w:hAnsi="Times New Roman" w:cs="Times New Roman"/>
          <w:color w:val="000000"/>
          <w:sz w:val="24"/>
          <w:szCs w:val="24"/>
        </w:rPr>
        <w:t>, IR detection, pulse oximeter, flexible organic photodetector</w:t>
      </w:r>
    </w:p>
    <w:p w14:paraId="11198C3F" w14:textId="6ADDCF36" w:rsidR="00053670" w:rsidRDefault="00B4051C" w:rsidP="00B4051C">
      <w:pPr>
        <w:rPr>
          <w:rStyle w:val="Hyperlink"/>
          <w:rFonts w:ascii="Times New Roman" w:hAnsi="Times New Roman" w:cs="Times New Roman"/>
          <w:sz w:val="24"/>
          <w:szCs w:val="24"/>
        </w:rPr>
      </w:pPr>
      <w:r w:rsidRPr="00FE2DE9">
        <w:rPr>
          <w:rFonts w:ascii="Times New Roman" w:hAnsi="Times New Roman" w:cs="Times New Roman"/>
          <w:color w:val="000000"/>
          <w:sz w:val="24"/>
          <w:szCs w:val="24"/>
        </w:rPr>
        <w:t xml:space="preserve">Correspondence to </w:t>
      </w:r>
      <w:hyperlink r:id="rId5" w:history="1">
        <w:r w:rsidRPr="00FE2DE9">
          <w:rPr>
            <w:rStyle w:val="Hyperlink"/>
            <w:rFonts w:ascii="Times New Roman" w:hAnsi="Times New Roman" w:cs="Times New Roman"/>
            <w:sz w:val="24"/>
            <w:szCs w:val="24"/>
          </w:rPr>
          <w:t>n.gasparini@imperial.ac.uk</w:t>
        </w:r>
      </w:hyperlink>
      <w:r w:rsidR="00053670">
        <w:rPr>
          <w:rStyle w:val="Hyperlink"/>
          <w:rFonts w:ascii="Times New Roman" w:hAnsi="Times New Roman" w:cs="Times New Roman"/>
          <w:sz w:val="24"/>
          <w:szCs w:val="24"/>
        </w:rPr>
        <w:br w:type="page"/>
      </w:r>
    </w:p>
    <w:p w14:paraId="78045848" w14:textId="61FBB807" w:rsidR="00D22AE0" w:rsidRPr="00D3297F" w:rsidRDefault="0069431D" w:rsidP="00D3297F">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Supplementary </w:t>
      </w:r>
      <w:r w:rsidR="00A90200">
        <w:rPr>
          <w:rFonts w:ascii="Times New Roman" w:hAnsi="Times New Roman" w:cs="Times New Roman"/>
          <w:b/>
          <w:bCs/>
          <w:sz w:val="24"/>
          <w:szCs w:val="24"/>
        </w:rPr>
        <w:t>Figures</w:t>
      </w:r>
    </w:p>
    <w:p w14:paraId="5BCF9CF2" w14:textId="31947EB9" w:rsidR="00C675A6" w:rsidRDefault="00F1375C" w:rsidP="00826A3D">
      <w:pPr>
        <w:spacing w:line="480" w:lineRule="auto"/>
        <w:jc w:val="both"/>
        <w:rPr>
          <w:rFonts w:ascii="Times New Roman" w:hAnsi="Times New Roman" w:cs="Times New Roman"/>
          <w:color w:val="000000"/>
          <w:sz w:val="24"/>
          <w:szCs w:val="24"/>
        </w:rPr>
      </w:pPr>
      <w:r w:rsidRPr="00D3297F">
        <w:rPr>
          <w:rFonts w:ascii="Times New Roman" w:hAnsi="Times New Roman" w:cs="Times New Roman"/>
          <w:sz w:val="24"/>
          <w:szCs w:val="24"/>
        </w:rPr>
        <w:t>TQ-3T was synthesised according to literature procedures</w:t>
      </w:r>
      <w:sdt>
        <w:sdtPr>
          <w:rPr>
            <w:rFonts w:ascii="Aptos" w:hAnsi="Aptos" w:cs="Times New Roman"/>
            <w:color w:val="000000"/>
            <w:sz w:val="24"/>
            <w:szCs w:val="24"/>
            <w:vertAlign w:val="superscript"/>
          </w:rPr>
          <w:tag w:val="MENDELEY_CITATION_v3_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"/>
          <w:id w:val="1576783390"/>
          <w:placeholder>
            <w:docPart w:val="DefaultPlaceholder_-1854013440"/>
          </w:placeholder>
        </w:sdtPr>
        <w:sdtEndPr/>
        <w:sdtContent>
          <w:r w:rsidR="00163759" w:rsidRPr="00163759">
            <w:rPr>
              <w:rFonts w:ascii="Aptos" w:eastAsia="Times New Roman" w:hAnsi="Aptos"/>
              <w:color w:val="000000"/>
              <w:sz w:val="24"/>
              <w:vertAlign w:val="superscript"/>
            </w:rPr>
            <w:t>[1]</w:t>
          </w:r>
        </w:sdtContent>
      </w:sdt>
      <w:r w:rsidR="00D3297F">
        <w:rPr>
          <w:rFonts w:ascii="Times New Roman" w:hAnsi="Times New Roman" w:cs="Times New Roman"/>
          <w:color w:val="000000"/>
          <w:sz w:val="24"/>
          <w:szCs w:val="24"/>
        </w:rPr>
        <w:t xml:space="preserve">. </w:t>
      </w:r>
      <w:r w:rsidR="00720BA5">
        <w:rPr>
          <w:rFonts w:ascii="Times New Roman" w:hAnsi="Times New Roman" w:cs="Times New Roman"/>
          <w:color w:val="000000"/>
          <w:sz w:val="24"/>
          <w:szCs w:val="24"/>
        </w:rPr>
        <w:t xml:space="preserve">All chemical and solvents were purchased from commercial suppliers and used without further </w:t>
      </w:r>
      <w:r w:rsidR="00C675A6">
        <w:rPr>
          <w:rFonts w:ascii="Times New Roman" w:hAnsi="Times New Roman" w:cs="Times New Roman"/>
          <w:color w:val="000000"/>
          <w:sz w:val="24"/>
          <w:szCs w:val="24"/>
        </w:rPr>
        <w:t>purification</w:t>
      </w:r>
      <w:r w:rsidR="00E01B4C">
        <w:rPr>
          <w:rFonts w:ascii="Times New Roman" w:hAnsi="Times New Roman" w:cs="Times New Roman"/>
          <w:color w:val="000000"/>
          <w:sz w:val="24"/>
          <w:szCs w:val="24"/>
        </w:rPr>
        <w:t xml:space="preserve">. </w:t>
      </w:r>
      <w:r w:rsidR="00E01B4C">
        <w:rPr>
          <w:rFonts w:ascii="Times New Roman" w:hAnsi="Times New Roman" w:cs="Times New Roman"/>
          <w:sz w:val="24"/>
          <w:szCs w:val="24"/>
        </w:rPr>
        <w:t>TQ-3T was synthesised in lower molecular weight (</w:t>
      </w:r>
      <w:r w:rsidR="00283DAB">
        <w:rPr>
          <w:rFonts w:ascii="Times New Roman" w:hAnsi="Times New Roman" w:cs="Times New Roman"/>
          <w:sz w:val="24"/>
          <w:szCs w:val="24"/>
        </w:rPr>
        <w:t xml:space="preserve">Supplementary Fig. </w:t>
      </w:r>
      <w:r w:rsidR="00D14314">
        <w:rPr>
          <w:rFonts w:ascii="Times New Roman" w:hAnsi="Times New Roman" w:cs="Times New Roman"/>
          <w:sz w:val="24"/>
          <w:szCs w:val="24"/>
        </w:rPr>
        <w:t>S</w:t>
      </w:r>
      <w:r w:rsidR="00283DAB">
        <w:rPr>
          <w:rFonts w:ascii="Times New Roman" w:hAnsi="Times New Roman" w:cs="Times New Roman"/>
          <w:sz w:val="24"/>
          <w:szCs w:val="24"/>
        </w:rPr>
        <w:t>1</w:t>
      </w:r>
      <w:r w:rsidR="00E01B4C">
        <w:rPr>
          <w:rFonts w:ascii="Times New Roman" w:hAnsi="Times New Roman" w:cs="Times New Roman"/>
          <w:sz w:val="24"/>
          <w:szCs w:val="24"/>
        </w:rPr>
        <w:t xml:space="preserve">) compared to previously reported in literature </w:t>
      </w:r>
      <w:r w:rsidR="00916FFB">
        <w:rPr>
          <w:rFonts w:ascii="Times New Roman" w:hAnsi="Times New Roman" w:cs="Times New Roman"/>
          <w:sz w:val="24"/>
          <w:szCs w:val="24"/>
        </w:rPr>
        <w:t>which benefits</w:t>
      </w:r>
      <w:r w:rsidR="00E01B4C">
        <w:rPr>
          <w:rFonts w:ascii="Times New Roman" w:hAnsi="Times New Roman" w:cs="Times New Roman"/>
          <w:sz w:val="24"/>
          <w:szCs w:val="24"/>
        </w:rPr>
        <w:t xml:space="preserve"> the processability of the blend in chloroform.</w:t>
      </w:r>
    </w:p>
    <w:p w14:paraId="2BDB8078" w14:textId="37006BE6" w:rsidR="00476981" w:rsidRDefault="00C51480" w:rsidP="00C675A6">
      <w:pPr>
        <w:spacing w:line="480" w:lineRule="auto"/>
      </w:pPr>
      <w:r w:rsidRPr="00C51480">
        <w:rPr>
          <w:noProof/>
          <w:lang w:val="el-GR" w:eastAsia="el-GR"/>
        </w:rPr>
        <w:drawing>
          <wp:inline distT="0" distB="0" distL="0" distR="0" wp14:anchorId="57A05CA3" wp14:editId="4A0EDB50">
            <wp:extent cx="3987165" cy="3051810"/>
            <wp:effectExtent l="0" t="0" r="0" b="0"/>
            <wp:docPr id="1867031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87165" cy="3051810"/>
                    </a:xfrm>
                    <a:prstGeom prst="rect">
                      <a:avLst/>
                    </a:prstGeom>
                    <a:noFill/>
                    <a:ln>
                      <a:noFill/>
                    </a:ln>
                  </pic:spPr>
                </pic:pic>
              </a:graphicData>
            </a:graphic>
          </wp:inline>
        </w:drawing>
      </w:r>
    </w:p>
    <w:p w14:paraId="4B348DCD" w14:textId="50F6C248" w:rsidR="008650CA" w:rsidRDefault="00476981" w:rsidP="00826A3D">
      <w:pPr>
        <w:spacing w:line="480" w:lineRule="auto"/>
        <w:jc w:val="both"/>
        <w:rPr>
          <w:rFonts w:ascii="Times New Roman" w:hAnsi="Times New Roman" w:cs="Times New Roman"/>
          <w:sz w:val="24"/>
          <w:szCs w:val="24"/>
        </w:rPr>
      </w:pPr>
      <w:r w:rsidRPr="00826A3D">
        <w:rPr>
          <w:rFonts w:ascii="Times New Roman" w:hAnsi="Times New Roman" w:cs="Times New Roman"/>
          <w:b/>
          <w:bCs/>
          <w:sz w:val="24"/>
          <w:szCs w:val="24"/>
        </w:rPr>
        <w:t>Figure</w:t>
      </w:r>
      <w:r w:rsidR="000C0A93">
        <w:rPr>
          <w:rFonts w:ascii="Times New Roman" w:hAnsi="Times New Roman" w:cs="Times New Roman"/>
          <w:b/>
          <w:bCs/>
          <w:sz w:val="24"/>
          <w:szCs w:val="24"/>
        </w:rPr>
        <w:t xml:space="preserve"> </w:t>
      </w:r>
      <w:r w:rsidR="00C96EB6">
        <w:rPr>
          <w:rFonts w:ascii="Times New Roman" w:hAnsi="Times New Roman" w:cs="Times New Roman"/>
          <w:b/>
          <w:bCs/>
          <w:sz w:val="24"/>
          <w:szCs w:val="24"/>
        </w:rPr>
        <w:t>S</w:t>
      </w:r>
      <w:r w:rsidRPr="00826A3D">
        <w:rPr>
          <w:rFonts w:ascii="Times New Roman" w:hAnsi="Times New Roman" w:cs="Times New Roman"/>
          <w:b/>
          <w:bCs/>
          <w:sz w:val="24"/>
          <w:szCs w:val="24"/>
        </w:rPr>
        <w:t>1</w:t>
      </w:r>
      <w:r w:rsidR="0000400D" w:rsidRPr="00826A3D">
        <w:rPr>
          <w:rFonts w:ascii="Times New Roman" w:hAnsi="Times New Roman" w:cs="Times New Roman"/>
          <w:b/>
          <w:bCs/>
          <w:sz w:val="24"/>
          <w:szCs w:val="24"/>
        </w:rPr>
        <w:t>:</w:t>
      </w:r>
      <w:r w:rsidR="0000400D" w:rsidRPr="00826A3D">
        <w:rPr>
          <w:rFonts w:ascii="Times New Roman" w:hAnsi="Times New Roman" w:cs="Times New Roman"/>
          <w:sz w:val="24"/>
          <w:szCs w:val="24"/>
        </w:rPr>
        <w:t xml:space="preserve"> </w:t>
      </w:r>
      <w:r w:rsidR="005566F4" w:rsidRPr="00C601C8">
        <w:rPr>
          <w:rFonts w:ascii="Times New Roman" w:hAnsi="Times New Roman" w:cs="Times New Roman"/>
          <w:b/>
          <w:bCs/>
          <w:sz w:val="24"/>
          <w:szCs w:val="24"/>
        </w:rPr>
        <w:t>Size exclusion chromatogram of TQ-3T</w:t>
      </w:r>
      <w:r w:rsidR="009D391C">
        <w:rPr>
          <w:rFonts w:ascii="Times New Roman" w:hAnsi="Times New Roman" w:cs="Times New Roman"/>
          <w:b/>
          <w:bCs/>
          <w:sz w:val="24"/>
          <w:szCs w:val="24"/>
        </w:rPr>
        <w:t xml:space="preserve">, </w:t>
      </w:r>
      <w:r w:rsidR="005566F4" w:rsidRPr="00826A3D">
        <w:rPr>
          <w:rFonts w:ascii="Times New Roman" w:hAnsi="Times New Roman" w:cs="Times New Roman"/>
          <w:sz w:val="24"/>
          <w:szCs w:val="24"/>
        </w:rPr>
        <w:t xml:space="preserve">obtained </w:t>
      </w:r>
      <w:r w:rsidR="00691411">
        <w:rPr>
          <w:rFonts w:ascii="Times New Roman" w:hAnsi="Times New Roman" w:cs="Times New Roman"/>
          <w:sz w:val="24"/>
          <w:szCs w:val="24"/>
        </w:rPr>
        <w:t>using</w:t>
      </w:r>
      <w:r w:rsidR="002036D0">
        <w:rPr>
          <w:rFonts w:ascii="Times New Roman" w:hAnsi="Times New Roman" w:cs="Times New Roman"/>
          <w:sz w:val="24"/>
          <w:szCs w:val="24"/>
        </w:rPr>
        <w:t xml:space="preserve"> tri</w:t>
      </w:r>
      <w:r w:rsidR="005566F4" w:rsidRPr="00826A3D">
        <w:rPr>
          <w:rFonts w:ascii="Times New Roman" w:hAnsi="Times New Roman" w:cs="Times New Roman"/>
          <w:sz w:val="24"/>
          <w:szCs w:val="24"/>
        </w:rPr>
        <w:t xml:space="preserve">chlorobenzene at </w:t>
      </w:r>
      <w:r w:rsidR="00826A3D" w:rsidRPr="00826A3D">
        <w:rPr>
          <w:rFonts w:ascii="Times New Roman" w:hAnsi="Times New Roman" w:cs="Times New Roman"/>
          <w:sz w:val="24"/>
          <w:szCs w:val="24"/>
        </w:rPr>
        <w:t>150</w:t>
      </w:r>
      <w:r w:rsidR="005566F4" w:rsidRPr="00826A3D">
        <w:rPr>
          <w:rFonts w:ascii="Times New Roman" w:hAnsi="Times New Roman" w:cs="Times New Roman"/>
          <w:sz w:val="24"/>
          <w:szCs w:val="24"/>
          <w:vertAlign w:val="superscript"/>
        </w:rPr>
        <w:t>o</w:t>
      </w:r>
      <w:r w:rsidR="005566F4" w:rsidRPr="00826A3D">
        <w:rPr>
          <w:rFonts w:ascii="Times New Roman" w:hAnsi="Times New Roman" w:cs="Times New Roman"/>
          <w:sz w:val="24"/>
          <w:szCs w:val="24"/>
        </w:rPr>
        <w:t>C.</w:t>
      </w:r>
      <w:r w:rsidRPr="00826A3D">
        <w:rPr>
          <w:rFonts w:ascii="Times New Roman" w:hAnsi="Times New Roman" w:cs="Times New Roman"/>
          <w:sz w:val="24"/>
          <w:szCs w:val="24"/>
        </w:rPr>
        <w:t xml:space="preserve"> </w:t>
      </w:r>
    </w:p>
    <w:p w14:paraId="50027284" w14:textId="77777777" w:rsidR="008650CA" w:rsidRDefault="008650CA">
      <w:pPr>
        <w:rPr>
          <w:rFonts w:ascii="Times New Roman" w:hAnsi="Times New Roman" w:cs="Times New Roman"/>
          <w:sz w:val="24"/>
          <w:szCs w:val="24"/>
        </w:rPr>
      </w:pPr>
      <w:r>
        <w:rPr>
          <w:rFonts w:ascii="Times New Roman" w:hAnsi="Times New Roman" w:cs="Times New Roman"/>
          <w:sz w:val="24"/>
          <w:szCs w:val="24"/>
        </w:rPr>
        <w:br w:type="page"/>
      </w:r>
    </w:p>
    <w:p w14:paraId="77454D78" w14:textId="329EDCE4" w:rsidR="00AA0BB4" w:rsidRDefault="001E4ED4" w:rsidP="00826A3D">
      <w:pPr>
        <w:spacing w:line="480" w:lineRule="auto"/>
        <w:jc w:val="both"/>
        <w:rPr>
          <w:rFonts w:ascii="Times New Roman" w:hAnsi="Times New Roman" w:cs="Times New Roman"/>
          <w:sz w:val="24"/>
          <w:szCs w:val="24"/>
        </w:rPr>
      </w:pPr>
      <w:r w:rsidRPr="001E4ED4">
        <w:rPr>
          <w:noProof/>
          <w:lang w:val="el-GR" w:eastAsia="el-GR"/>
        </w:rPr>
        <w:lastRenderedPageBreak/>
        <w:drawing>
          <wp:inline distT="0" distB="0" distL="0" distR="0" wp14:anchorId="2D652148" wp14:editId="00E92775">
            <wp:extent cx="5731510" cy="2732405"/>
            <wp:effectExtent l="0" t="0" r="0" b="0"/>
            <wp:docPr id="19790509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732405"/>
                    </a:xfrm>
                    <a:prstGeom prst="rect">
                      <a:avLst/>
                    </a:prstGeom>
                    <a:noFill/>
                    <a:ln>
                      <a:noFill/>
                    </a:ln>
                  </pic:spPr>
                </pic:pic>
              </a:graphicData>
            </a:graphic>
          </wp:inline>
        </w:drawing>
      </w:r>
    </w:p>
    <w:p w14:paraId="452B611C" w14:textId="74213837" w:rsidR="003A530A" w:rsidRDefault="003A530A" w:rsidP="003A530A">
      <w:pPr>
        <w:spacing w:line="480" w:lineRule="auto"/>
        <w:jc w:val="both"/>
        <w:rPr>
          <w:rFonts w:ascii="Times New Roman" w:hAnsi="Times New Roman" w:cs="Times New Roman"/>
          <w:sz w:val="24"/>
          <w:szCs w:val="24"/>
        </w:rPr>
      </w:pPr>
      <w:r w:rsidRPr="00826A3D">
        <w:rPr>
          <w:rFonts w:ascii="Times New Roman" w:hAnsi="Times New Roman" w:cs="Times New Roman"/>
          <w:b/>
          <w:bCs/>
          <w:sz w:val="24"/>
          <w:szCs w:val="24"/>
        </w:rPr>
        <w:t xml:space="preserve">Figure </w:t>
      </w:r>
      <w:r w:rsidR="00C96EB6">
        <w:rPr>
          <w:rFonts w:ascii="Times New Roman" w:hAnsi="Times New Roman" w:cs="Times New Roman"/>
          <w:b/>
          <w:bCs/>
          <w:sz w:val="24"/>
          <w:szCs w:val="24"/>
        </w:rPr>
        <w:t>S</w:t>
      </w:r>
      <w:r>
        <w:rPr>
          <w:rFonts w:ascii="Times New Roman" w:hAnsi="Times New Roman" w:cs="Times New Roman"/>
          <w:b/>
          <w:bCs/>
          <w:sz w:val="24"/>
          <w:szCs w:val="24"/>
        </w:rPr>
        <w:t>2</w:t>
      </w:r>
      <w:r w:rsidRPr="00826A3D">
        <w:rPr>
          <w:rFonts w:ascii="Times New Roman" w:hAnsi="Times New Roman" w:cs="Times New Roman"/>
          <w:b/>
          <w:bCs/>
          <w:sz w:val="24"/>
          <w:szCs w:val="24"/>
        </w:rPr>
        <w:t>:</w:t>
      </w:r>
      <w:r w:rsidRPr="00826A3D">
        <w:rPr>
          <w:rFonts w:ascii="Times New Roman" w:hAnsi="Times New Roman" w:cs="Times New Roman"/>
          <w:sz w:val="24"/>
          <w:szCs w:val="24"/>
        </w:rPr>
        <w:t xml:space="preserve"> </w:t>
      </w:r>
      <w:r w:rsidR="005415B3" w:rsidRPr="006D5516">
        <w:rPr>
          <w:rFonts w:ascii="Times New Roman" w:hAnsi="Times New Roman" w:cs="Times New Roman"/>
          <w:b/>
          <w:bCs/>
          <w:sz w:val="24"/>
          <w:szCs w:val="24"/>
        </w:rPr>
        <w:t>UPS and LE-IPES spectra</w:t>
      </w:r>
      <w:r w:rsidR="005415B3" w:rsidRPr="00127A56">
        <w:rPr>
          <w:rFonts w:ascii="Times New Roman" w:hAnsi="Times New Roman" w:cs="Times New Roman"/>
          <w:sz w:val="24"/>
          <w:szCs w:val="24"/>
        </w:rPr>
        <w:t xml:space="preserve"> </w:t>
      </w:r>
      <w:r w:rsidR="005415B3" w:rsidRPr="00E51BCC">
        <w:rPr>
          <w:rFonts w:ascii="Times New Roman" w:hAnsi="Times New Roman" w:cs="Times New Roman"/>
          <w:b/>
          <w:bCs/>
          <w:sz w:val="24"/>
          <w:szCs w:val="24"/>
        </w:rPr>
        <w:t>of pristine TQ-3T</w:t>
      </w:r>
      <w:r w:rsidR="005415B3">
        <w:rPr>
          <w:rFonts w:ascii="Times New Roman" w:hAnsi="Times New Roman" w:cs="Times New Roman"/>
          <w:sz w:val="24"/>
          <w:szCs w:val="24"/>
        </w:rPr>
        <w:t xml:space="preserve"> showing </w:t>
      </w:r>
      <w:r w:rsidR="001E4ED4" w:rsidRPr="001E4ED4">
        <w:rPr>
          <w:rFonts w:ascii="Times New Roman" w:hAnsi="Times New Roman" w:cs="Times New Roman"/>
          <w:b/>
          <w:bCs/>
          <w:sz w:val="24"/>
          <w:szCs w:val="24"/>
        </w:rPr>
        <w:t>(</w:t>
      </w:r>
      <w:r w:rsidR="005415B3" w:rsidRPr="001E4ED4">
        <w:rPr>
          <w:rFonts w:ascii="Times New Roman" w:hAnsi="Times New Roman" w:cs="Times New Roman"/>
          <w:b/>
          <w:bCs/>
          <w:sz w:val="24"/>
          <w:szCs w:val="24"/>
        </w:rPr>
        <w:t>a)</w:t>
      </w:r>
      <w:r w:rsidR="005415B3">
        <w:rPr>
          <w:rFonts w:ascii="Times New Roman" w:hAnsi="Times New Roman" w:cs="Times New Roman"/>
          <w:sz w:val="24"/>
          <w:szCs w:val="24"/>
        </w:rPr>
        <w:t xml:space="preserve"> the secondary electron cut-off and </w:t>
      </w:r>
      <w:r w:rsidR="001E4ED4" w:rsidRPr="001E4ED4">
        <w:rPr>
          <w:rFonts w:ascii="Times New Roman" w:hAnsi="Times New Roman" w:cs="Times New Roman"/>
          <w:b/>
          <w:bCs/>
          <w:sz w:val="24"/>
          <w:szCs w:val="24"/>
        </w:rPr>
        <w:t>(</w:t>
      </w:r>
      <w:r w:rsidR="005415B3" w:rsidRPr="001E4ED4">
        <w:rPr>
          <w:rFonts w:ascii="Times New Roman" w:hAnsi="Times New Roman" w:cs="Times New Roman"/>
          <w:b/>
          <w:bCs/>
          <w:sz w:val="24"/>
          <w:szCs w:val="24"/>
        </w:rPr>
        <w:t>b)</w:t>
      </w:r>
      <w:r w:rsidR="005415B3">
        <w:rPr>
          <w:rFonts w:ascii="Times New Roman" w:hAnsi="Times New Roman" w:cs="Times New Roman"/>
          <w:sz w:val="24"/>
          <w:szCs w:val="24"/>
        </w:rPr>
        <w:t xml:space="preserve"> the valence region of UPS spectra</w:t>
      </w:r>
      <w:r w:rsidR="001E4ED4">
        <w:rPr>
          <w:rFonts w:ascii="Times New Roman" w:hAnsi="Times New Roman" w:cs="Times New Roman"/>
          <w:sz w:val="24"/>
          <w:szCs w:val="24"/>
        </w:rPr>
        <w:t>.</w:t>
      </w:r>
      <w:r w:rsidR="005415B3">
        <w:rPr>
          <w:rFonts w:ascii="Times New Roman" w:hAnsi="Times New Roman" w:cs="Times New Roman"/>
          <w:sz w:val="24"/>
          <w:szCs w:val="24"/>
        </w:rPr>
        <w:t xml:space="preserve"> </w:t>
      </w:r>
      <w:r w:rsidR="001E4ED4" w:rsidRPr="001E4ED4">
        <w:rPr>
          <w:rFonts w:ascii="Times New Roman" w:hAnsi="Times New Roman" w:cs="Times New Roman"/>
          <w:b/>
          <w:bCs/>
          <w:sz w:val="24"/>
          <w:szCs w:val="24"/>
        </w:rPr>
        <w:t>(</w:t>
      </w:r>
      <w:r w:rsidR="005415B3" w:rsidRPr="001E4ED4">
        <w:rPr>
          <w:rFonts w:ascii="Times New Roman" w:hAnsi="Times New Roman" w:cs="Times New Roman"/>
          <w:b/>
          <w:bCs/>
          <w:sz w:val="24"/>
          <w:szCs w:val="24"/>
        </w:rPr>
        <w:t>c)</w:t>
      </w:r>
      <w:r w:rsidR="005415B3">
        <w:rPr>
          <w:rFonts w:ascii="Times New Roman" w:hAnsi="Times New Roman" w:cs="Times New Roman"/>
          <w:sz w:val="24"/>
          <w:szCs w:val="24"/>
        </w:rPr>
        <w:t xml:space="preserve"> LE-IPES spectra showing the onset corresponding to the electron affinity.</w:t>
      </w:r>
    </w:p>
    <w:p w14:paraId="7750C569" w14:textId="3967860E" w:rsidR="003A530A" w:rsidRDefault="00123618" w:rsidP="003A530A">
      <w:pPr>
        <w:spacing w:line="480" w:lineRule="auto"/>
        <w:jc w:val="both"/>
        <w:rPr>
          <w:rFonts w:ascii="Times New Roman" w:hAnsi="Times New Roman" w:cs="Times New Roman"/>
          <w:sz w:val="24"/>
          <w:szCs w:val="24"/>
        </w:rPr>
      </w:pPr>
      <w:r w:rsidRPr="00123618">
        <w:rPr>
          <w:noProof/>
          <w:lang w:val="el-GR" w:eastAsia="el-GR"/>
        </w:rPr>
        <w:drawing>
          <wp:inline distT="0" distB="0" distL="0" distR="0" wp14:anchorId="73D5FFA2" wp14:editId="02F43D07">
            <wp:extent cx="5731510" cy="2807335"/>
            <wp:effectExtent l="0" t="0" r="0" b="0"/>
            <wp:docPr id="7949468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807335"/>
                    </a:xfrm>
                    <a:prstGeom prst="rect">
                      <a:avLst/>
                    </a:prstGeom>
                    <a:noFill/>
                    <a:ln>
                      <a:noFill/>
                    </a:ln>
                  </pic:spPr>
                </pic:pic>
              </a:graphicData>
            </a:graphic>
          </wp:inline>
        </w:drawing>
      </w:r>
    </w:p>
    <w:p w14:paraId="3765776B" w14:textId="1646D0FF" w:rsidR="00735FAC" w:rsidRDefault="00735FAC" w:rsidP="00735FAC">
      <w:pPr>
        <w:spacing w:line="480" w:lineRule="auto"/>
        <w:jc w:val="both"/>
        <w:rPr>
          <w:rFonts w:ascii="Times New Roman" w:hAnsi="Times New Roman" w:cs="Times New Roman"/>
          <w:sz w:val="24"/>
          <w:szCs w:val="24"/>
        </w:rPr>
      </w:pPr>
      <w:r w:rsidRPr="00826A3D">
        <w:rPr>
          <w:rFonts w:ascii="Times New Roman" w:hAnsi="Times New Roman" w:cs="Times New Roman"/>
          <w:b/>
          <w:bCs/>
          <w:sz w:val="24"/>
          <w:szCs w:val="24"/>
        </w:rPr>
        <w:t xml:space="preserve">Figure </w:t>
      </w:r>
      <w:r w:rsidR="00C96EB6">
        <w:rPr>
          <w:rFonts w:ascii="Times New Roman" w:hAnsi="Times New Roman" w:cs="Times New Roman"/>
          <w:b/>
          <w:bCs/>
          <w:sz w:val="24"/>
          <w:szCs w:val="24"/>
        </w:rPr>
        <w:t>S</w:t>
      </w:r>
      <w:r w:rsidR="00127A56">
        <w:rPr>
          <w:rFonts w:ascii="Times New Roman" w:hAnsi="Times New Roman" w:cs="Times New Roman"/>
          <w:b/>
          <w:bCs/>
          <w:sz w:val="24"/>
          <w:szCs w:val="24"/>
        </w:rPr>
        <w:t>3</w:t>
      </w:r>
      <w:r w:rsidRPr="00826A3D">
        <w:rPr>
          <w:rFonts w:ascii="Times New Roman" w:hAnsi="Times New Roman" w:cs="Times New Roman"/>
          <w:b/>
          <w:bCs/>
          <w:sz w:val="24"/>
          <w:szCs w:val="24"/>
        </w:rPr>
        <w:t>:</w:t>
      </w:r>
      <w:r w:rsidRPr="00826A3D">
        <w:rPr>
          <w:rFonts w:ascii="Times New Roman" w:hAnsi="Times New Roman" w:cs="Times New Roman"/>
          <w:sz w:val="24"/>
          <w:szCs w:val="24"/>
        </w:rPr>
        <w:t xml:space="preserve"> </w:t>
      </w:r>
      <w:r w:rsidR="00F130BB" w:rsidRPr="00E51BCC">
        <w:rPr>
          <w:rFonts w:ascii="Times New Roman" w:hAnsi="Times New Roman" w:cs="Times New Roman"/>
          <w:b/>
          <w:bCs/>
          <w:sz w:val="24"/>
          <w:szCs w:val="24"/>
        </w:rPr>
        <w:t>UPS and LE-IPES spectra of pristine Y6</w:t>
      </w:r>
      <w:r w:rsidR="00F130BB">
        <w:rPr>
          <w:rFonts w:ascii="Times New Roman" w:hAnsi="Times New Roman" w:cs="Times New Roman"/>
          <w:sz w:val="24"/>
          <w:szCs w:val="24"/>
        </w:rPr>
        <w:t xml:space="preserve"> showing </w:t>
      </w:r>
      <w:r w:rsidR="001E4ED4" w:rsidRPr="001E4ED4">
        <w:rPr>
          <w:rFonts w:ascii="Times New Roman" w:hAnsi="Times New Roman" w:cs="Times New Roman"/>
          <w:b/>
          <w:bCs/>
          <w:sz w:val="24"/>
          <w:szCs w:val="24"/>
        </w:rPr>
        <w:t>(</w:t>
      </w:r>
      <w:r w:rsidR="00F130BB" w:rsidRPr="001E4ED4">
        <w:rPr>
          <w:rFonts w:ascii="Times New Roman" w:hAnsi="Times New Roman" w:cs="Times New Roman"/>
          <w:b/>
          <w:bCs/>
          <w:sz w:val="24"/>
          <w:szCs w:val="24"/>
        </w:rPr>
        <w:t>a)</w:t>
      </w:r>
      <w:r w:rsidR="00F130BB">
        <w:rPr>
          <w:rFonts w:ascii="Times New Roman" w:hAnsi="Times New Roman" w:cs="Times New Roman"/>
          <w:sz w:val="24"/>
          <w:szCs w:val="24"/>
        </w:rPr>
        <w:t xml:space="preserve"> the secondary electron cut-off and </w:t>
      </w:r>
      <w:r w:rsidR="001E4ED4" w:rsidRPr="001E4ED4">
        <w:rPr>
          <w:rFonts w:ascii="Times New Roman" w:hAnsi="Times New Roman" w:cs="Times New Roman"/>
          <w:b/>
          <w:bCs/>
          <w:sz w:val="24"/>
          <w:szCs w:val="24"/>
        </w:rPr>
        <w:t>(</w:t>
      </w:r>
      <w:r w:rsidR="00F130BB" w:rsidRPr="001E4ED4">
        <w:rPr>
          <w:rFonts w:ascii="Times New Roman" w:hAnsi="Times New Roman" w:cs="Times New Roman"/>
          <w:b/>
          <w:bCs/>
          <w:sz w:val="24"/>
          <w:szCs w:val="24"/>
        </w:rPr>
        <w:t>b)</w:t>
      </w:r>
      <w:r w:rsidR="00F130BB">
        <w:rPr>
          <w:rFonts w:ascii="Times New Roman" w:hAnsi="Times New Roman" w:cs="Times New Roman"/>
          <w:sz w:val="24"/>
          <w:szCs w:val="24"/>
        </w:rPr>
        <w:t xml:space="preserve"> the valence region of UPS spectra</w:t>
      </w:r>
      <w:r w:rsidR="001E4ED4">
        <w:rPr>
          <w:rFonts w:ascii="Times New Roman" w:hAnsi="Times New Roman" w:cs="Times New Roman"/>
          <w:sz w:val="24"/>
          <w:szCs w:val="24"/>
        </w:rPr>
        <w:t>.</w:t>
      </w:r>
      <w:r w:rsidR="00F130BB">
        <w:rPr>
          <w:rFonts w:ascii="Times New Roman" w:hAnsi="Times New Roman" w:cs="Times New Roman"/>
          <w:sz w:val="24"/>
          <w:szCs w:val="24"/>
        </w:rPr>
        <w:t xml:space="preserve"> </w:t>
      </w:r>
      <w:r w:rsidR="001E4ED4" w:rsidRPr="001E4ED4">
        <w:rPr>
          <w:rFonts w:ascii="Times New Roman" w:hAnsi="Times New Roman" w:cs="Times New Roman"/>
          <w:b/>
          <w:bCs/>
          <w:sz w:val="24"/>
          <w:szCs w:val="24"/>
        </w:rPr>
        <w:t>(</w:t>
      </w:r>
      <w:r w:rsidR="00F130BB" w:rsidRPr="001E4ED4">
        <w:rPr>
          <w:rFonts w:ascii="Times New Roman" w:hAnsi="Times New Roman" w:cs="Times New Roman"/>
          <w:b/>
          <w:bCs/>
          <w:sz w:val="24"/>
          <w:szCs w:val="24"/>
        </w:rPr>
        <w:t>c)</w:t>
      </w:r>
      <w:r w:rsidR="00F130BB">
        <w:rPr>
          <w:rFonts w:ascii="Times New Roman" w:hAnsi="Times New Roman" w:cs="Times New Roman"/>
          <w:sz w:val="24"/>
          <w:szCs w:val="24"/>
        </w:rPr>
        <w:t xml:space="preserve"> LE-IPES spectra showing the onset corresponding to the electron affinity.</w:t>
      </w:r>
    </w:p>
    <w:p w14:paraId="0C238725" w14:textId="7667CA44" w:rsidR="00AB74D9" w:rsidRDefault="00AB74D9">
      <w:pPr>
        <w:rPr>
          <w:rFonts w:ascii="Times New Roman" w:hAnsi="Times New Roman" w:cs="Times New Roman"/>
          <w:sz w:val="24"/>
          <w:szCs w:val="24"/>
        </w:rPr>
      </w:pPr>
      <w:r>
        <w:rPr>
          <w:rFonts w:ascii="Times New Roman" w:hAnsi="Times New Roman" w:cs="Times New Roman"/>
          <w:sz w:val="24"/>
          <w:szCs w:val="24"/>
        </w:rPr>
        <w:br w:type="page"/>
      </w:r>
    </w:p>
    <w:p w14:paraId="2FB8C04D" w14:textId="09528C46" w:rsidR="005D796F" w:rsidRDefault="00956302" w:rsidP="005D796F">
      <w:pPr>
        <w:rPr>
          <w:rFonts w:ascii="Times New Roman" w:hAnsi="Times New Roman" w:cs="Times New Roman"/>
          <w:sz w:val="24"/>
          <w:szCs w:val="24"/>
        </w:rPr>
      </w:pPr>
      <w:r w:rsidRPr="00956302">
        <w:rPr>
          <w:noProof/>
          <w:lang w:val="el-GR" w:eastAsia="el-GR"/>
        </w:rPr>
        <w:lastRenderedPageBreak/>
        <w:drawing>
          <wp:inline distT="0" distB="0" distL="0" distR="0" wp14:anchorId="418F041E" wp14:editId="74D24186">
            <wp:extent cx="5731510" cy="5485130"/>
            <wp:effectExtent l="0" t="0" r="2540" b="1270"/>
            <wp:docPr id="1631146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5485130"/>
                    </a:xfrm>
                    <a:prstGeom prst="rect">
                      <a:avLst/>
                    </a:prstGeom>
                    <a:noFill/>
                    <a:ln>
                      <a:noFill/>
                    </a:ln>
                  </pic:spPr>
                </pic:pic>
              </a:graphicData>
            </a:graphic>
          </wp:inline>
        </w:drawing>
      </w:r>
    </w:p>
    <w:p w14:paraId="16E8AFF7" w14:textId="007E1BD3" w:rsidR="00037492" w:rsidRDefault="00472BE3" w:rsidP="00174FAD">
      <w:pPr>
        <w:spacing w:line="480" w:lineRule="auto"/>
        <w:jc w:val="both"/>
        <w:rPr>
          <w:rFonts w:ascii="Times New Roman" w:hAnsi="Times New Roman" w:cs="Times New Roman"/>
          <w:sz w:val="24"/>
          <w:szCs w:val="24"/>
        </w:rPr>
      </w:pPr>
      <w:r w:rsidRPr="00174FAD">
        <w:rPr>
          <w:rFonts w:ascii="Times New Roman" w:hAnsi="Times New Roman" w:cs="Times New Roman"/>
          <w:b/>
          <w:bCs/>
          <w:sz w:val="24"/>
          <w:szCs w:val="24"/>
        </w:rPr>
        <w:t xml:space="preserve">Figure </w:t>
      </w:r>
      <w:r w:rsidR="00C96EB6">
        <w:rPr>
          <w:rFonts w:ascii="Times New Roman" w:hAnsi="Times New Roman" w:cs="Times New Roman"/>
          <w:b/>
          <w:bCs/>
          <w:sz w:val="24"/>
          <w:szCs w:val="24"/>
        </w:rPr>
        <w:t>S</w:t>
      </w:r>
      <w:r w:rsidR="00037492">
        <w:rPr>
          <w:rFonts w:ascii="Times New Roman" w:hAnsi="Times New Roman" w:cs="Times New Roman"/>
          <w:b/>
          <w:bCs/>
          <w:sz w:val="24"/>
          <w:szCs w:val="24"/>
        </w:rPr>
        <w:t>4</w:t>
      </w:r>
      <w:r w:rsidRPr="00174FAD">
        <w:rPr>
          <w:rFonts w:ascii="Times New Roman" w:hAnsi="Times New Roman" w:cs="Times New Roman"/>
          <w:b/>
          <w:bCs/>
          <w:sz w:val="24"/>
          <w:szCs w:val="24"/>
        </w:rPr>
        <w:t>:</w:t>
      </w:r>
      <w:r w:rsidR="006F59C8">
        <w:rPr>
          <w:rFonts w:ascii="Times New Roman" w:hAnsi="Times New Roman" w:cs="Times New Roman"/>
          <w:sz w:val="24"/>
          <w:szCs w:val="24"/>
        </w:rPr>
        <w:t xml:space="preserve"> </w:t>
      </w:r>
      <w:r w:rsidRPr="008E3757">
        <w:rPr>
          <w:rFonts w:ascii="Times New Roman" w:hAnsi="Times New Roman" w:cs="Times New Roman"/>
          <w:b/>
          <w:bCs/>
          <w:sz w:val="24"/>
          <w:szCs w:val="24"/>
        </w:rPr>
        <w:t>2D GIWAXS images</w:t>
      </w:r>
      <w:r w:rsidR="00B138A8">
        <w:rPr>
          <w:rFonts w:ascii="Times New Roman" w:hAnsi="Times New Roman" w:cs="Times New Roman"/>
          <w:b/>
          <w:bCs/>
          <w:sz w:val="24"/>
          <w:szCs w:val="24"/>
        </w:rPr>
        <w:t xml:space="preserve"> </w:t>
      </w:r>
      <w:r w:rsidR="0089351C">
        <w:rPr>
          <w:rFonts w:ascii="Times New Roman" w:hAnsi="Times New Roman" w:cs="Times New Roman"/>
          <w:b/>
          <w:bCs/>
          <w:sz w:val="24"/>
          <w:szCs w:val="24"/>
        </w:rPr>
        <w:t>and in-plane and out-of-plane scattering profiles.</w:t>
      </w:r>
      <w:r>
        <w:rPr>
          <w:rFonts w:ascii="Times New Roman" w:hAnsi="Times New Roman" w:cs="Times New Roman"/>
          <w:sz w:val="24"/>
          <w:szCs w:val="24"/>
        </w:rPr>
        <w:t xml:space="preserve"> </w:t>
      </w:r>
      <w:r w:rsidR="00D40A05" w:rsidRPr="003F4646">
        <w:rPr>
          <w:rFonts w:ascii="Times New Roman" w:hAnsi="Times New Roman" w:cs="Times New Roman"/>
          <w:b/>
          <w:bCs/>
          <w:sz w:val="24"/>
          <w:szCs w:val="24"/>
        </w:rPr>
        <w:t>(</w:t>
      </w:r>
      <w:r w:rsidR="00956302">
        <w:rPr>
          <w:rFonts w:ascii="Times New Roman" w:hAnsi="Times New Roman" w:cs="Times New Roman"/>
          <w:b/>
          <w:bCs/>
          <w:sz w:val="24"/>
          <w:szCs w:val="24"/>
        </w:rPr>
        <w:t>a</w:t>
      </w:r>
      <w:r w:rsidR="00D40A05" w:rsidRPr="003F4646">
        <w:rPr>
          <w:rFonts w:ascii="Times New Roman" w:hAnsi="Times New Roman" w:cs="Times New Roman"/>
          <w:b/>
          <w:bCs/>
          <w:sz w:val="24"/>
          <w:szCs w:val="24"/>
        </w:rPr>
        <w:t>)</w:t>
      </w:r>
      <w:r w:rsidR="00D40A05">
        <w:rPr>
          <w:rFonts w:ascii="Times New Roman" w:hAnsi="Times New Roman" w:cs="Times New Roman"/>
          <w:sz w:val="24"/>
          <w:szCs w:val="24"/>
        </w:rPr>
        <w:t xml:space="preserve"> </w:t>
      </w:r>
      <w:r w:rsidR="003F4646">
        <w:rPr>
          <w:rFonts w:ascii="Times New Roman" w:hAnsi="Times New Roman" w:cs="Times New Roman"/>
          <w:sz w:val="24"/>
          <w:szCs w:val="24"/>
        </w:rPr>
        <w:t xml:space="preserve">2D GIWAXS image </w:t>
      </w:r>
      <w:r>
        <w:rPr>
          <w:rFonts w:ascii="Times New Roman" w:hAnsi="Times New Roman" w:cs="Times New Roman"/>
          <w:sz w:val="24"/>
          <w:szCs w:val="24"/>
        </w:rPr>
        <w:t>of doctor blade coated TQ-3T:Y6 1:1</w:t>
      </w:r>
      <w:r w:rsidR="00290344">
        <w:rPr>
          <w:rFonts w:ascii="Times New Roman" w:hAnsi="Times New Roman" w:cs="Times New Roman"/>
          <w:sz w:val="24"/>
          <w:szCs w:val="24"/>
        </w:rPr>
        <w:t xml:space="preserve"> (</w:t>
      </w:r>
      <w:proofErr w:type="spellStart"/>
      <w:r w:rsidR="00290344">
        <w:rPr>
          <w:rFonts w:ascii="Times New Roman" w:hAnsi="Times New Roman" w:cs="Times New Roman"/>
          <w:sz w:val="24"/>
          <w:szCs w:val="24"/>
        </w:rPr>
        <w:t>wt</w:t>
      </w:r>
      <w:proofErr w:type="spellEnd"/>
      <w:r w:rsidR="00290344">
        <w:rPr>
          <w:rFonts w:ascii="Times New Roman" w:hAnsi="Times New Roman" w:cs="Times New Roman"/>
          <w:sz w:val="24"/>
          <w:szCs w:val="24"/>
        </w:rPr>
        <w:t>/</w:t>
      </w:r>
      <w:proofErr w:type="spellStart"/>
      <w:r w:rsidR="00290344">
        <w:rPr>
          <w:rFonts w:ascii="Times New Roman" w:hAnsi="Times New Roman" w:cs="Times New Roman"/>
          <w:sz w:val="24"/>
          <w:szCs w:val="24"/>
        </w:rPr>
        <w:t>wt</w:t>
      </w:r>
      <w:proofErr w:type="spellEnd"/>
      <w:r w:rsidR="00290344">
        <w:rPr>
          <w:rFonts w:ascii="Times New Roman" w:hAnsi="Times New Roman" w:cs="Times New Roman"/>
          <w:sz w:val="24"/>
          <w:szCs w:val="24"/>
        </w:rPr>
        <w:t>)</w:t>
      </w:r>
      <w:r w:rsidR="003F4646">
        <w:rPr>
          <w:rFonts w:ascii="Times New Roman" w:hAnsi="Times New Roman" w:cs="Times New Roman"/>
          <w:sz w:val="24"/>
          <w:szCs w:val="24"/>
        </w:rPr>
        <w:t>.</w:t>
      </w:r>
      <w:r w:rsidR="006F59C8">
        <w:rPr>
          <w:rFonts w:ascii="Times New Roman" w:hAnsi="Times New Roman" w:cs="Times New Roman"/>
          <w:sz w:val="24"/>
          <w:szCs w:val="24"/>
        </w:rPr>
        <w:t xml:space="preserve"> </w:t>
      </w:r>
      <w:r w:rsidR="003F4646" w:rsidRPr="003F4646">
        <w:rPr>
          <w:rFonts w:ascii="Times New Roman" w:hAnsi="Times New Roman" w:cs="Times New Roman"/>
          <w:b/>
          <w:bCs/>
          <w:sz w:val="24"/>
          <w:szCs w:val="24"/>
        </w:rPr>
        <w:t>(</w:t>
      </w:r>
      <w:r w:rsidR="00956302">
        <w:rPr>
          <w:rFonts w:ascii="Times New Roman" w:hAnsi="Times New Roman" w:cs="Times New Roman"/>
          <w:b/>
          <w:bCs/>
          <w:sz w:val="24"/>
          <w:szCs w:val="24"/>
        </w:rPr>
        <w:t>b</w:t>
      </w:r>
      <w:r w:rsidR="003F4646" w:rsidRPr="003F4646">
        <w:rPr>
          <w:rFonts w:ascii="Times New Roman" w:hAnsi="Times New Roman" w:cs="Times New Roman"/>
          <w:b/>
          <w:bCs/>
          <w:sz w:val="24"/>
          <w:szCs w:val="24"/>
        </w:rPr>
        <w:t>)</w:t>
      </w:r>
      <w:r w:rsidR="003F4646">
        <w:rPr>
          <w:rFonts w:ascii="Times New Roman" w:hAnsi="Times New Roman" w:cs="Times New Roman"/>
          <w:sz w:val="24"/>
          <w:szCs w:val="24"/>
        </w:rPr>
        <w:t xml:space="preserve"> </w:t>
      </w:r>
      <w:r w:rsidR="006219EA">
        <w:rPr>
          <w:rFonts w:ascii="Times New Roman" w:hAnsi="Times New Roman" w:cs="Times New Roman"/>
          <w:sz w:val="24"/>
          <w:szCs w:val="24"/>
        </w:rPr>
        <w:t>I</w:t>
      </w:r>
      <w:r w:rsidR="006F59C8">
        <w:rPr>
          <w:rFonts w:ascii="Times New Roman" w:hAnsi="Times New Roman" w:cs="Times New Roman"/>
          <w:sz w:val="24"/>
          <w:szCs w:val="24"/>
        </w:rPr>
        <w:t>n-plane and out-of-plane scattering profiles integrated from 2D GIWAXS patterns</w:t>
      </w:r>
      <w:r w:rsidR="003F4646">
        <w:rPr>
          <w:rFonts w:ascii="Times New Roman" w:hAnsi="Times New Roman" w:cs="Times New Roman"/>
          <w:sz w:val="24"/>
          <w:szCs w:val="24"/>
        </w:rPr>
        <w:t xml:space="preserve">. </w:t>
      </w:r>
      <w:r w:rsidR="003F4646" w:rsidRPr="003F4646">
        <w:rPr>
          <w:rFonts w:ascii="Times New Roman" w:hAnsi="Times New Roman" w:cs="Times New Roman"/>
          <w:b/>
          <w:bCs/>
          <w:sz w:val="24"/>
          <w:szCs w:val="24"/>
        </w:rPr>
        <w:t>(</w:t>
      </w:r>
      <w:r w:rsidR="00956302">
        <w:rPr>
          <w:rFonts w:ascii="Times New Roman" w:hAnsi="Times New Roman" w:cs="Times New Roman"/>
          <w:b/>
          <w:bCs/>
          <w:sz w:val="24"/>
          <w:szCs w:val="24"/>
        </w:rPr>
        <w:t>c</w:t>
      </w:r>
      <w:r w:rsidR="003F4646" w:rsidRPr="003F4646">
        <w:rPr>
          <w:rFonts w:ascii="Times New Roman" w:hAnsi="Times New Roman" w:cs="Times New Roman"/>
          <w:b/>
          <w:bCs/>
          <w:sz w:val="24"/>
          <w:szCs w:val="24"/>
        </w:rPr>
        <w:t>)</w:t>
      </w:r>
      <w:r w:rsidR="00174FAD">
        <w:rPr>
          <w:rFonts w:ascii="Times New Roman" w:hAnsi="Times New Roman" w:cs="Times New Roman"/>
          <w:sz w:val="24"/>
          <w:szCs w:val="24"/>
        </w:rPr>
        <w:t xml:space="preserve"> 2D GIWAXS </w:t>
      </w:r>
      <w:r w:rsidR="007D2C23">
        <w:rPr>
          <w:rFonts w:ascii="Times New Roman" w:hAnsi="Times New Roman" w:cs="Times New Roman"/>
          <w:sz w:val="24"/>
          <w:szCs w:val="24"/>
        </w:rPr>
        <w:t>i</w:t>
      </w:r>
      <w:r w:rsidR="00174FAD">
        <w:rPr>
          <w:rFonts w:ascii="Times New Roman" w:hAnsi="Times New Roman" w:cs="Times New Roman"/>
          <w:sz w:val="24"/>
          <w:szCs w:val="24"/>
        </w:rPr>
        <w:t>mages of spin coated TQ-3T:Y6 1:1</w:t>
      </w:r>
      <w:r w:rsidR="00290344">
        <w:rPr>
          <w:rFonts w:ascii="Times New Roman" w:hAnsi="Times New Roman" w:cs="Times New Roman"/>
          <w:sz w:val="24"/>
          <w:szCs w:val="24"/>
        </w:rPr>
        <w:t xml:space="preserve"> (</w:t>
      </w:r>
      <w:proofErr w:type="spellStart"/>
      <w:r w:rsidR="00290344">
        <w:rPr>
          <w:rFonts w:ascii="Times New Roman" w:hAnsi="Times New Roman" w:cs="Times New Roman"/>
          <w:sz w:val="24"/>
          <w:szCs w:val="24"/>
        </w:rPr>
        <w:t>wt</w:t>
      </w:r>
      <w:proofErr w:type="spellEnd"/>
      <w:r w:rsidR="00290344">
        <w:rPr>
          <w:rFonts w:ascii="Times New Roman" w:hAnsi="Times New Roman" w:cs="Times New Roman"/>
          <w:sz w:val="24"/>
          <w:szCs w:val="24"/>
        </w:rPr>
        <w:t>/</w:t>
      </w:r>
      <w:proofErr w:type="spellStart"/>
      <w:r w:rsidR="00290344">
        <w:rPr>
          <w:rFonts w:ascii="Times New Roman" w:hAnsi="Times New Roman" w:cs="Times New Roman"/>
          <w:sz w:val="24"/>
          <w:szCs w:val="24"/>
        </w:rPr>
        <w:t>wt</w:t>
      </w:r>
      <w:proofErr w:type="spellEnd"/>
      <w:r w:rsidR="00290344">
        <w:rPr>
          <w:rFonts w:ascii="Times New Roman" w:hAnsi="Times New Roman" w:cs="Times New Roman"/>
          <w:sz w:val="24"/>
          <w:szCs w:val="24"/>
        </w:rPr>
        <w:t>)</w:t>
      </w:r>
      <w:r w:rsidR="003F4646">
        <w:rPr>
          <w:rFonts w:ascii="Times New Roman" w:hAnsi="Times New Roman" w:cs="Times New Roman"/>
          <w:sz w:val="24"/>
          <w:szCs w:val="24"/>
        </w:rPr>
        <w:t xml:space="preserve">. </w:t>
      </w:r>
      <w:r w:rsidR="003F4646" w:rsidRPr="003F4646">
        <w:rPr>
          <w:rFonts w:ascii="Times New Roman" w:hAnsi="Times New Roman" w:cs="Times New Roman"/>
          <w:b/>
          <w:bCs/>
          <w:sz w:val="24"/>
          <w:szCs w:val="24"/>
        </w:rPr>
        <w:t>(</w:t>
      </w:r>
      <w:r w:rsidR="00956302">
        <w:rPr>
          <w:rFonts w:ascii="Times New Roman" w:hAnsi="Times New Roman" w:cs="Times New Roman"/>
          <w:b/>
          <w:bCs/>
          <w:sz w:val="24"/>
          <w:szCs w:val="24"/>
        </w:rPr>
        <w:t>d</w:t>
      </w:r>
      <w:r w:rsidR="003F4646" w:rsidRPr="003F4646">
        <w:rPr>
          <w:rFonts w:ascii="Times New Roman" w:hAnsi="Times New Roman" w:cs="Times New Roman"/>
          <w:b/>
          <w:bCs/>
          <w:sz w:val="24"/>
          <w:szCs w:val="24"/>
        </w:rPr>
        <w:t xml:space="preserve">) </w:t>
      </w:r>
      <w:r w:rsidR="006219EA">
        <w:rPr>
          <w:rFonts w:ascii="Times New Roman" w:hAnsi="Times New Roman" w:cs="Times New Roman"/>
          <w:sz w:val="24"/>
          <w:szCs w:val="24"/>
        </w:rPr>
        <w:t>I</w:t>
      </w:r>
      <w:r w:rsidR="00174FAD">
        <w:rPr>
          <w:rFonts w:ascii="Times New Roman" w:hAnsi="Times New Roman" w:cs="Times New Roman"/>
          <w:sz w:val="24"/>
          <w:szCs w:val="24"/>
        </w:rPr>
        <w:t>n-plane and out-of-plane scattering profiles integrated from 2D GIWAXS patterns</w:t>
      </w:r>
      <w:r w:rsidR="007D2C23">
        <w:rPr>
          <w:rFonts w:ascii="Times New Roman" w:hAnsi="Times New Roman" w:cs="Times New Roman"/>
          <w:sz w:val="24"/>
          <w:szCs w:val="24"/>
        </w:rPr>
        <w:t>.</w:t>
      </w:r>
    </w:p>
    <w:p w14:paraId="6DEA8674" w14:textId="77777777" w:rsidR="00037492" w:rsidRDefault="00037492">
      <w:pPr>
        <w:rPr>
          <w:rFonts w:ascii="Times New Roman" w:hAnsi="Times New Roman" w:cs="Times New Roman"/>
          <w:sz w:val="24"/>
          <w:szCs w:val="24"/>
        </w:rPr>
      </w:pPr>
      <w:r>
        <w:rPr>
          <w:rFonts w:ascii="Times New Roman" w:hAnsi="Times New Roman" w:cs="Times New Roman"/>
          <w:sz w:val="24"/>
          <w:szCs w:val="24"/>
        </w:rPr>
        <w:br w:type="page"/>
      </w:r>
    </w:p>
    <w:p w14:paraId="5934FEBC" w14:textId="06A4C777" w:rsidR="00037492" w:rsidRDefault="002435DF" w:rsidP="00037492">
      <w:pPr>
        <w:spacing w:line="480" w:lineRule="auto"/>
        <w:jc w:val="both"/>
        <w:rPr>
          <w:rFonts w:ascii="Times New Roman" w:hAnsi="Times New Roman" w:cs="Times New Roman"/>
          <w:sz w:val="24"/>
          <w:szCs w:val="24"/>
        </w:rPr>
      </w:pPr>
      <w:r w:rsidRPr="002435DF">
        <w:rPr>
          <w:noProof/>
          <w:lang w:val="el-GR" w:eastAsia="el-GR"/>
        </w:rPr>
        <w:lastRenderedPageBreak/>
        <w:drawing>
          <wp:inline distT="0" distB="0" distL="0" distR="0" wp14:anchorId="196D233D" wp14:editId="12A95EC1">
            <wp:extent cx="2371725" cy="2076450"/>
            <wp:effectExtent l="0" t="0" r="9525" b="0"/>
            <wp:docPr id="19686339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1725" cy="2076450"/>
                    </a:xfrm>
                    <a:prstGeom prst="rect">
                      <a:avLst/>
                    </a:prstGeom>
                    <a:noFill/>
                    <a:ln>
                      <a:noFill/>
                    </a:ln>
                  </pic:spPr>
                </pic:pic>
              </a:graphicData>
            </a:graphic>
          </wp:inline>
        </w:drawing>
      </w:r>
    </w:p>
    <w:p w14:paraId="611D5008" w14:textId="2E5E36C7" w:rsidR="00037492" w:rsidRDefault="00037492" w:rsidP="00037492">
      <w:pPr>
        <w:spacing w:line="480" w:lineRule="auto"/>
        <w:jc w:val="both"/>
        <w:rPr>
          <w:rFonts w:ascii="Times New Roman" w:hAnsi="Times New Roman" w:cs="Times New Roman"/>
          <w:sz w:val="24"/>
          <w:szCs w:val="24"/>
        </w:rPr>
      </w:pPr>
      <w:r w:rsidRPr="00826A3D">
        <w:rPr>
          <w:rFonts w:ascii="Times New Roman" w:hAnsi="Times New Roman" w:cs="Times New Roman"/>
          <w:b/>
          <w:bCs/>
          <w:sz w:val="24"/>
          <w:szCs w:val="24"/>
        </w:rPr>
        <w:t xml:space="preserve">Figure </w:t>
      </w:r>
      <w:r w:rsidR="00C96EB6">
        <w:rPr>
          <w:rFonts w:ascii="Times New Roman" w:hAnsi="Times New Roman" w:cs="Times New Roman"/>
          <w:b/>
          <w:bCs/>
          <w:sz w:val="24"/>
          <w:szCs w:val="24"/>
        </w:rPr>
        <w:t>S</w:t>
      </w:r>
      <w:r>
        <w:rPr>
          <w:rFonts w:ascii="Times New Roman" w:hAnsi="Times New Roman" w:cs="Times New Roman"/>
          <w:b/>
          <w:bCs/>
          <w:sz w:val="24"/>
          <w:szCs w:val="24"/>
        </w:rPr>
        <w:t>5</w:t>
      </w:r>
      <w:r w:rsidRPr="00826A3D">
        <w:rPr>
          <w:rFonts w:ascii="Times New Roman" w:hAnsi="Times New Roman" w:cs="Times New Roman"/>
          <w:b/>
          <w:bCs/>
          <w:sz w:val="24"/>
          <w:szCs w:val="24"/>
        </w:rPr>
        <w:t>:</w:t>
      </w:r>
      <w:r>
        <w:rPr>
          <w:rFonts w:ascii="Times New Roman" w:hAnsi="Times New Roman" w:cs="Times New Roman"/>
          <w:b/>
          <w:bCs/>
          <w:sz w:val="24"/>
          <w:szCs w:val="24"/>
        </w:rPr>
        <w:t xml:space="preserve"> </w:t>
      </w:r>
      <w:r w:rsidR="00B41BB2" w:rsidRPr="002435DF">
        <w:rPr>
          <w:rFonts w:ascii="Times New Roman" w:hAnsi="Times New Roman" w:cs="Times New Roman"/>
          <w:b/>
          <w:bCs/>
          <w:sz w:val="24"/>
          <w:szCs w:val="24"/>
        </w:rPr>
        <w:t xml:space="preserve">Contact-mode </w:t>
      </w:r>
      <w:r w:rsidRPr="002435DF">
        <w:rPr>
          <w:rFonts w:ascii="Times New Roman" w:hAnsi="Times New Roman" w:cs="Times New Roman"/>
          <w:b/>
          <w:bCs/>
          <w:sz w:val="24"/>
          <w:szCs w:val="24"/>
        </w:rPr>
        <w:t>AFM topography</w:t>
      </w:r>
      <w:r w:rsidR="006219EA">
        <w:rPr>
          <w:rFonts w:ascii="Times New Roman" w:hAnsi="Times New Roman" w:cs="Times New Roman"/>
          <w:b/>
          <w:bCs/>
          <w:sz w:val="24"/>
          <w:szCs w:val="24"/>
        </w:rPr>
        <w:t>.</w:t>
      </w:r>
      <w:r w:rsidR="00082E71">
        <w:rPr>
          <w:rFonts w:ascii="Times New Roman" w:hAnsi="Times New Roman" w:cs="Times New Roman"/>
          <w:b/>
          <w:bCs/>
          <w:sz w:val="24"/>
          <w:szCs w:val="24"/>
        </w:rPr>
        <w:t xml:space="preserve"> </w:t>
      </w:r>
      <w:r w:rsidR="00F26192" w:rsidRPr="00F26192">
        <w:rPr>
          <w:rFonts w:ascii="Times New Roman" w:hAnsi="Times New Roman" w:cs="Times New Roman"/>
          <w:sz w:val="24"/>
          <w:szCs w:val="24"/>
        </w:rPr>
        <w:t>AFM</w:t>
      </w:r>
      <w:r w:rsidR="00B41BB2">
        <w:rPr>
          <w:rFonts w:ascii="Times New Roman" w:hAnsi="Times New Roman" w:cs="Times New Roman"/>
          <w:sz w:val="24"/>
          <w:szCs w:val="24"/>
        </w:rPr>
        <w:t xml:space="preserve"> image </w:t>
      </w:r>
      <w:r w:rsidR="00B00080" w:rsidRPr="00325963">
        <w:rPr>
          <w:rFonts w:ascii="Times New Roman" w:hAnsi="Times New Roman" w:cs="Times New Roman"/>
          <w:sz w:val="24"/>
          <w:szCs w:val="24"/>
        </w:rPr>
        <w:t>(5 × 5 µm²</w:t>
      </w:r>
      <w:r w:rsidR="00B00080">
        <w:rPr>
          <w:rFonts w:ascii="Times New Roman" w:hAnsi="Times New Roman" w:cs="Times New Roman"/>
          <w:sz w:val="24"/>
          <w:szCs w:val="24"/>
        </w:rPr>
        <w:t xml:space="preserve"> scan area</w:t>
      </w:r>
      <w:r w:rsidR="00B00080" w:rsidRPr="00325963">
        <w:rPr>
          <w:rFonts w:ascii="Times New Roman" w:hAnsi="Times New Roman" w:cs="Times New Roman"/>
          <w:sz w:val="24"/>
          <w:szCs w:val="24"/>
        </w:rPr>
        <w:t>)</w:t>
      </w:r>
      <w:r w:rsidRPr="00AB74D9">
        <w:rPr>
          <w:rFonts w:ascii="Times New Roman" w:hAnsi="Times New Roman" w:cs="Times New Roman"/>
          <w:sz w:val="24"/>
          <w:szCs w:val="24"/>
        </w:rPr>
        <w:t xml:space="preserve"> of TQ-3T:Y6 1:1 </w:t>
      </w:r>
      <w:r w:rsidR="00926D70">
        <w:rPr>
          <w:rFonts w:ascii="Times New Roman" w:hAnsi="Times New Roman" w:cs="Times New Roman"/>
          <w:sz w:val="24"/>
          <w:szCs w:val="24"/>
        </w:rPr>
        <w:t>(</w:t>
      </w:r>
      <w:proofErr w:type="spellStart"/>
      <w:r w:rsidRPr="00AB74D9">
        <w:rPr>
          <w:rFonts w:ascii="Times New Roman" w:hAnsi="Times New Roman" w:cs="Times New Roman"/>
          <w:sz w:val="24"/>
          <w:szCs w:val="24"/>
        </w:rPr>
        <w:t>wt</w:t>
      </w:r>
      <w:proofErr w:type="spellEnd"/>
      <w:r w:rsidRPr="00AB74D9">
        <w:rPr>
          <w:rFonts w:ascii="Times New Roman" w:hAnsi="Times New Roman" w:cs="Times New Roman"/>
          <w:sz w:val="24"/>
          <w:szCs w:val="24"/>
        </w:rPr>
        <w:t>/</w:t>
      </w:r>
      <w:proofErr w:type="spellStart"/>
      <w:r w:rsidRPr="00AB74D9">
        <w:rPr>
          <w:rFonts w:ascii="Times New Roman" w:hAnsi="Times New Roman" w:cs="Times New Roman"/>
          <w:sz w:val="24"/>
          <w:szCs w:val="24"/>
        </w:rPr>
        <w:t>wt</w:t>
      </w:r>
      <w:proofErr w:type="spellEnd"/>
      <w:r w:rsidR="00926D70">
        <w:rPr>
          <w:rFonts w:ascii="Times New Roman" w:hAnsi="Times New Roman" w:cs="Times New Roman"/>
          <w:sz w:val="24"/>
          <w:szCs w:val="24"/>
        </w:rPr>
        <w:t>)</w:t>
      </w:r>
      <w:r w:rsidRPr="00AB74D9">
        <w:rPr>
          <w:rFonts w:ascii="Times New Roman" w:hAnsi="Times New Roman" w:cs="Times New Roman"/>
          <w:sz w:val="24"/>
          <w:szCs w:val="24"/>
        </w:rPr>
        <w:t xml:space="preserve"> blend</w:t>
      </w:r>
      <w:r w:rsidR="00B00080">
        <w:rPr>
          <w:rFonts w:ascii="Times New Roman" w:hAnsi="Times New Roman" w:cs="Times New Roman"/>
          <w:sz w:val="24"/>
          <w:szCs w:val="24"/>
        </w:rPr>
        <w:t>.</w:t>
      </w:r>
    </w:p>
    <w:p w14:paraId="317E1E7A" w14:textId="77777777" w:rsidR="00993498" w:rsidRDefault="00993498" w:rsidP="00174FAD">
      <w:pPr>
        <w:spacing w:line="480" w:lineRule="auto"/>
        <w:jc w:val="both"/>
        <w:rPr>
          <w:rFonts w:ascii="Times New Roman" w:hAnsi="Times New Roman" w:cs="Times New Roman"/>
          <w:sz w:val="24"/>
          <w:szCs w:val="24"/>
        </w:rPr>
      </w:pPr>
    </w:p>
    <w:p w14:paraId="3E2CABF0" w14:textId="77777777" w:rsidR="00993498" w:rsidRDefault="00993498">
      <w:pPr>
        <w:rPr>
          <w:rFonts w:ascii="Times New Roman" w:hAnsi="Times New Roman" w:cs="Times New Roman"/>
          <w:sz w:val="24"/>
          <w:szCs w:val="24"/>
        </w:rPr>
      </w:pPr>
      <w:r>
        <w:rPr>
          <w:rFonts w:ascii="Times New Roman" w:hAnsi="Times New Roman" w:cs="Times New Roman"/>
          <w:sz w:val="24"/>
          <w:szCs w:val="24"/>
        </w:rPr>
        <w:br w:type="page"/>
      </w:r>
    </w:p>
    <w:p w14:paraId="6B30F5A9" w14:textId="502C5994" w:rsidR="00993498" w:rsidRDefault="00CE5C52" w:rsidP="00174FAD">
      <w:pPr>
        <w:spacing w:line="480" w:lineRule="auto"/>
        <w:jc w:val="both"/>
        <w:rPr>
          <w:rFonts w:ascii="Times New Roman" w:hAnsi="Times New Roman" w:cs="Times New Roman"/>
          <w:sz w:val="24"/>
          <w:szCs w:val="24"/>
        </w:rPr>
      </w:pPr>
      <w:r w:rsidRPr="00CE5C52">
        <w:rPr>
          <w:noProof/>
          <w:lang w:val="el-GR" w:eastAsia="el-GR"/>
        </w:rPr>
        <w:lastRenderedPageBreak/>
        <w:drawing>
          <wp:inline distT="0" distB="0" distL="0" distR="0" wp14:anchorId="60D3C717" wp14:editId="4E4BE210">
            <wp:extent cx="3057525" cy="2343150"/>
            <wp:effectExtent l="0" t="0" r="0" b="0"/>
            <wp:docPr id="8738686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7525" cy="2343150"/>
                    </a:xfrm>
                    <a:prstGeom prst="rect">
                      <a:avLst/>
                    </a:prstGeom>
                    <a:noFill/>
                    <a:ln>
                      <a:noFill/>
                    </a:ln>
                  </pic:spPr>
                </pic:pic>
              </a:graphicData>
            </a:graphic>
          </wp:inline>
        </w:drawing>
      </w:r>
    </w:p>
    <w:p w14:paraId="2F56B9A4" w14:textId="0CF83BB8" w:rsidR="004F76A3" w:rsidRDefault="004F76A3" w:rsidP="00174FAD">
      <w:pPr>
        <w:spacing w:line="480" w:lineRule="auto"/>
        <w:jc w:val="both"/>
        <w:rPr>
          <w:rFonts w:ascii="Times New Roman" w:hAnsi="Times New Roman" w:cs="Times New Roman"/>
          <w:sz w:val="24"/>
          <w:szCs w:val="24"/>
        </w:rPr>
      </w:pPr>
      <w:r w:rsidRPr="00174FAD">
        <w:rPr>
          <w:rFonts w:ascii="Times New Roman" w:hAnsi="Times New Roman" w:cs="Times New Roman"/>
          <w:b/>
          <w:bCs/>
          <w:sz w:val="24"/>
          <w:szCs w:val="24"/>
        </w:rPr>
        <w:t xml:space="preserve">Figure </w:t>
      </w:r>
      <w:r w:rsidR="00C96EB6">
        <w:rPr>
          <w:rFonts w:ascii="Times New Roman" w:hAnsi="Times New Roman" w:cs="Times New Roman"/>
          <w:b/>
          <w:bCs/>
          <w:sz w:val="24"/>
          <w:szCs w:val="24"/>
        </w:rPr>
        <w:t>S</w:t>
      </w:r>
      <w:r>
        <w:rPr>
          <w:rFonts w:ascii="Times New Roman" w:hAnsi="Times New Roman" w:cs="Times New Roman"/>
          <w:b/>
          <w:bCs/>
          <w:sz w:val="24"/>
          <w:szCs w:val="24"/>
        </w:rPr>
        <w:t>6</w:t>
      </w:r>
      <w:r w:rsidRPr="00174FAD">
        <w:rPr>
          <w:rFonts w:ascii="Times New Roman" w:hAnsi="Times New Roman" w:cs="Times New Roman"/>
          <w:b/>
          <w:bCs/>
          <w:sz w:val="24"/>
          <w:szCs w:val="24"/>
        </w:rPr>
        <w:t>:</w:t>
      </w:r>
      <w:r>
        <w:rPr>
          <w:rFonts w:ascii="Times New Roman" w:hAnsi="Times New Roman" w:cs="Times New Roman"/>
          <w:b/>
          <w:bCs/>
          <w:sz w:val="24"/>
          <w:szCs w:val="24"/>
        </w:rPr>
        <w:t xml:space="preserve"> </w:t>
      </w:r>
      <w:r w:rsidR="00AD0AC2" w:rsidRPr="00CE5C52">
        <w:rPr>
          <w:rFonts w:ascii="Times New Roman" w:hAnsi="Times New Roman" w:cs="Times New Roman"/>
          <w:b/>
          <w:bCs/>
          <w:sz w:val="24"/>
          <w:szCs w:val="24"/>
        </w:rPr>
        <w:t>Current density-voltage</w:t>
      </w:r>
      <w:r w:rsidR="007A2A7D">
        <w:rPr>
          <w:rFonts w:ascii="Times New Roman" w:hAnsi="Times New Roman" w:cs="Times New Roman"/>
          <w:b/>
          <w:bCs/>
          <w:sz w:val="24"/>
          <w:szCs w:val="24"/>
        </w:rPr>
        <w:t xml:space="preserve"> (</w:t>
      </w:r>
      <w:r w:rsidR="007A2A7D" w:rsidRPr="007A2A7D">
        <w:rPr>
          <w:rFonts w:ascii="Times New Roman" w:hAnsi="Times New Roman" w:cs="Times New Roman"/>
          <w:b/>
          <w:bCs/>
          <w:i/>
          <w:iCs/>
          <w:sz w:val="24"/>
          <w:szCs w:val="24"/>
        </w:rPr>
        <w:t>J-V</w:t>
      </w:r>
      <w:r w:rsidR="007A2A7D">
        <w:rPr>
          <w:rFonts w:ascii="Times New Roman" w:hAnsi="Times New Roman" w:cs="Times New Roman"/>
          <w:b/>
          <w:bCs/>
          <w:sz w:val="24"/>
          <w:szCs w:val="24"/>
        </w:rPr>
        <w:t>)</w:t>
      </w:r>
      <w:r w:rsidR="00AD0AC2" w:rsidRPr="00CE5C52">
        <w:rPr>
          <w:rFonts w:ascii="Times New Roman" w:hAnsi="Times New Roman" w:cs="Times New Roman"/>
          <w:b/>
          <w:bCs/>
          <w:sz w:val="24"/>
          <w:szCs w:val="24"/>
        </w:rPr>
        <w:t xml:space="preserve"> characteristics of TQ-3T:Y6</w:t>
      </w:r>
      <w:r w:rsidR="00DE2955">
        <w:rPr>
          <w:rFonts w:ascii="Times New Roman" w:hAnsi="Times New Roman" w:cs="Times New Roman"/>
          <w:sz w:val="24"/>
          <w:szCs w:val="24"/>
        </w:rPr>
        <w:t xml:space="preserve">. </w:t>
      </w:r>
      <w:r w:rsidR="00DE2955" w:rsidRPr="00613A81">
        <w:rPr>
          <w:rFonts w:ascii="Times New Roman" w:hAnsi="Times New Roman" w:cs="Times New Roman"/>
          <w:i/>
          <w:iCs/>
          <w:sz w:val="24"/>
          <w:szCs w:val="24"/>
        </w:rPr>
        <w:t>J-V</w:t>
      </w:r>
      <w:r w:rsidR="00DE2955">
        <w:rPr>
          <w:rFonts w:ascii="Times New Roman" w:hAnsi="Times New Roman" w:cs="Times New Roman"/>
          <w:sz w:val="24"/>
          <w:szCs w:val="24"/>
        </w:rPr>
        <w:t xml:space="preserve"> characteristics from -10 V to 2 V of TQ-3T:Y6 </w:t>
      </w:r>
      <w:r w:rsidR="00AD0AC2">
        <w:rPr>
          <w:rFonts w:ascii="Times New Roman" w:hAnsi="Times New Roman" w:cs="Times New Roman"/>
          <w:sz w:val="24"/>
          <w:szCs w:val="24"/>
        </w:rPr>
        <w:t>(2:1, 1:1 and 1:2</w:t>
      </w:r>
      <w:r w:rsidR="00613A81">
        <w:rPr>
          <w:rFonts w:ascii="Times New Roman" w:hAnsi="Times New Roman" w:cs="Times New Roman"/>
          <w:sz w:val="24"/>
          <w:szCs w:val="24"/>
        </w:rPr>
        <w:t xml:space="preserve">, </w:t>
      </w:r>
      <w:proofErr w:type="spellStart"/>
      <w:r w:rsidR="00613A81">
        <w:rPr>
          <w:rFonts w:ascii="Times New Roman" w:hAnsi="Times New Roman" w:cs="Times New Roman"/>
          <w:sz w:val="24"/>
          <w:szCs w:val="24"/>
        </w:rPr>
        <w:t>wt</w:t>
      </w:r>
      <w:proofErr w:type="spellEnd"/>
      <w:r w:rsidR="00613A81">
        <w:rPr>
          <w:rFonts w:ascii="Times New Roman" w:hAnsi="Times New Roman" w:cs="Times New Roman"/>
          <w:sz w:val="24"/>
          <w:szCs w:val="24"/>
        </w:rPr>
        <w:t>/</w:t>
      </w:r>
      <w:proofErr w:type="spellStart"/>
      <w:r w:rsidR="00613A81">
        <w:rPr>
          <w:rFonts w:ascii="Times New Roman" w:hAnsi="Times New Roman" w:cs="Times New Roman"/>
          <w:sz w:val="24"/>
          <w:szCs w:val="24"/>
        </w:rPr>
        <w:t>wt</w:t>
      </w:r>
      <w:proofErr w:type="spellEnd"/>
      <w:r w:rsidR="00AD0AC2">
        <w:rPr>
          <w:rFonts w:ascii="Times New Roman" w:hAnsi="Times New Roman" w:cs="Times New Roman"/>
          <w:sz w:val="24"/>
          <w:szCs w:val="24"/>
        </w:rPr>
        <w:t>) OPDs under AM1.5G illumination and in dark conditions.</w:t>
      </w:r>
    </w:p>
    <w:p w14:paraId="270FCEE7" w14:textId="1B0F05E3" w:rsidR="005D796F" w:rsidRPr="005D796F" w:rsidRDefault="00AA0BB4" w:rsidP="006559E5">
      <w:pPr>
        <w:rPr>
          <w:rFonts w:ascii="Times New Roman" w:hAnsi="Times New Roman" w:cs="Times New Roman"/>
          <w:sz w:val="24"/>
          <w:szCs w:val="24"/>
        </w:rPr>
      </w:pPr>
      <w:r>
        <w:rPr>
          <w:rFonts w:ascii="Times New Roman" w:hAnsi="Times New Roman" w:cs="Times New Roman"/>
          <w:sz w:val="24"/>
          <w:szCs w:val="24"/>
        </w:rPr>
        <w:br w:type="page"/>
      </w:r>
    </w:p>
    <w:p w14:paraId="5171375C" w14:textId="530FA7F8" w:rsidR="00F44623" w:rsidRDefault="00CE5C52" w:rsidP="00E12691">
      <w:pPr>
        <w:spacing w:line="480" w:lineRule="auto"/>
        <w:rPr>
          <w:rFonts w:ascii="Times New Roman" w:hAnsi="Times New Roman" w:cs="Times New Roman"/>
          <w:b/>
          <w:bCs/>
        </w:rPr>
      </w:pPr>
      <w:r w:rsidRPr="00CE5C52">
        <w:rPr>
          <w:noProof/>
          <w:lang w:val="el-GR" w:eastAsia="el-GR"/>
        </w:rPr>
        <w:lastRenderedPageBreak/>
        <w:drawing>
          <wp:inline distT="0" distB="0" distL="0" distR="0" wp14:anchorId="2D67C74C" wp14:editId="0C1C768D">
            <wp:extent cx="3152775" cy="2416144"/>
            <wp:effectExtent l="0" t="0" r="0" b="0"/>
            <wp:docPr id="10508693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4322" cy="2424993"/>
                    </a:xfrm>
                    <a:prstGeom prst="rect">
                      <a:avLst/>
                    </a:prstGeom>
                    <a:noFill/>
                    <a:ln>
                      <a:noFill/>
                    </a:ln>
                  </pic:spPr>
                </pic:pic>
              </a:graphicData>
            </a:graphic>
          </wp:inline>
        </w:drawing>
      </w:r>
    </w:p>
    <w:p w14:paraId="0CB66F8D" w14:textId="6DE6B62E" w:rsidR="00CE5C52" w:rsidRDefault="00F44623" w:rsidP="00826A3D">
      <w:pPr>
        <w:spacing w:line="480" w:lineRule="auto"/>
        <w:jc w:val="both"/>
        <w:rPr>
          <w:rFonts w:ascii="Times New Roman" w:hAnsi="Times New Roman" w:cs="Times New Roman"/>
          <w:sz w:val="24"/>
          <w:szCs w:val="24"/>
        </w:rPr>
      </w:pPr>
      <w:r w:rsidRPr="00262329">
        <w:rPr>
          <w:rFonts w:ascii="Times New Roman" w:hAnsi="Times New Roman" w:cs="Times New Roman"/>
          <w:b/>
          <w:bCs/>
          <w:sz w:val="24"/>
          <w:szCs w:val="24"/>
        </w:rPr>
        <w:t xml:space="preserve">Figure </w:t>
      </w:r>
      <w:r w:rsidR="00C96EB6">
        <w:rPr>
          <w:rFonts w:ascii="Times New Roman" w:hAnsi="Times New Roman" w:cs="Times New Roman"/>
          <w:b/>
          <w:bCs/>
          <w:sz w:val="24"/>
          <w:szCs w:val="24"/>
        </w:rPr>
        <w:t>S</w:t>
      </w:r>
      <w:r w:rsidR="00AD0AC2">
        <w:rPr>
          <w:rFonts w:ascii="Times New Roman" w:hAnsi="Times New Roman" w:cs="Times New Roman"/>
          <w:b/>
          <w:bCs/>
          <w:sz w:val="24"/>
          <w:szCs w:val="24"/>
        </w:rPr>
        <w:t>7</w:t>
      </w:r>
      <w:r w:rsidRPr="00262329">
        <w:rPr>
          <w:rFonts w:ascii="Times New Roman" w:hAnsi="Times New Roman" w:cs="Times New Roman"/>
          <w:b/>
          <w:bCs/>
          <w:sz w:val="24"/>
          <w:szCs w:val="24"/>
        </w:rPr>
        <w:t xml:space="preserve">: </w:t>
      </w:r>
      <w:r w:rsidRPr="00CE5C52">
        <w:rPr>
          <w:rFonts w:ascii="Times New Roman" w:hAnsi="Times New Roman" w:cs="Times New Roman"/>
          <w:b/>
          <w:bCs/>
          <w:sz w:val="24"/>
          <w:szCs w:val="24"/>
        </w:rPr>
        <w:t xml:space="preserve">Bias-dependent </w:t>
      </w:r>
      <w:r w:rsidR="007A2A7D">
        <w:rPr>
          <w:rFonts w:ascii="Times New Roman" w:hAnsi="Times New Roman" w:cs="Times New Roman"/>
          <w:b/>
          <w:bCs/>
          <w:sz w:val="24"/>
          <w:szCs w:val="24"/>
        </w:rPr>
        <w:t xml:space="preserve">spectral </w:t>
      </w:r>
      <w:r w:rsidRPr="00CE5C52">
        <w:rPr>
          <w:rFonts w:ascii="Times New Roman" w:hAnsi="Times New Roman" w:cs="Times New Roman"/>
          <w:b/>
          <w:bCs/>
          <w:sz w:val="24"/>
          <w:szCs w:val="24"/>
        </w:rPr>
        <w:t>responsivity</w:t>
      </w:r>
      <w:r w:rsidR="007A2A7D">
        <w:rPr>
          <w:rFonts w:ascii="Times New Roman" w:hAnsi="Times New Roman" w:cs="Times New Roman"/>
          <w:b/>
          <w:bCs/>
          <w:sz w:val="24"/>
          <w:szCs w:val="24"/>
        </w:rPr>
        <w:t>.</w:t>
      </w:r>
      <w:r w:rsidR="00803E66">
        <w:rPr>
          <w:rFonts w:ascii="Times New Roman" w:hAnsi="Times New Roman" w:cs="Times New Roman"/>
          <w:b/>
          <w:bCs/>
          <w:sz w:val="24"/>
          <w:szCs w:val="24"/>
        </w:rPr>
        <w:t xml:space="preserve"> </w:t>
      </w:r>
      <w:r w:rsidR="0098779C">
        <w:rPr>
          <w:rFonts w:ascii="Times New Roman" w:hAnsi="Times New Roman" w:cs="Times New Roman"/>
          <w:sz w:val="24"/>
          <w:szCs w:val="24"/>
        </w:rPr>
        <w:t xml:space="preserve">Spectral responsivity </w:t>
      </w:r>
      <w:r w:rsidR="00803E66" w:rsidRPr="00803E66">
        <w:rPr>
          <w:rFonts w:ascii="Times New Roman" w:hAnsi="Times New Roman" w:cs="Times New Roman"/>
          <w:sz w:val="24"/>
          <w:szCs w:val="24"/>
        </w:rPr>
        <w:t>of TQ-3T:Y6 (1:1</w:t>
      </w:r>
      <w:r w:rsidR="00034DE3">
        <w:rPr>
          <w:rFonts w:ascii="Times New Roman" w:hAnsi="Times New Roman" w:cs="Times New Roman"/>
          <w:sz w:val="24"/>
          <w:szCs w:val="24"/>
        </w:rPr>
        <w:t xml:space="preserve">, </w:t>
      </w:r>
      <w:proofErr w:type="spellStart"/>
      <w:r w:rsidR="00034DE3">
        <w:rPr>
          <w:rFonts w:ascii="Times New Roman" w:hAnsi="Times New Roman" w:cs="Times New Roman"/>
          <w:sz w:val="24"/>
          <w:szCs w:val="24"/>
        </w:rPr>
        <w:t>wt</w:t>
      </w:r>
      <w:proofErr w:type="spellEnd"/>
      <w:r w:rsidR="00034DE3">
        <w:rPr>
          <w:rFonts w:ascii="Times New Roman" w:hAnsi="Times New Roman" w:cs="Times New Roman"/>
          <w:sz w:val="24"/>
          <w:szCs w:val="24"/>
        </w:rPr>
        <w:t>/</w:t>
      </w:r>
      <w:proofErr w:type="spellStart"/>
      <w:r w:rsidR="00034DE3">
        <w:rPr>
          <w:rFonts w:ascii="Times New Roman" w:hAnsi="Times New Roman" w:cs="Times New Roman"/>
          <w:sz w:val="24"/>
          <w:szCs w:val="24"/>
        </w:rPr>
        <w:t>wt</w:t>
      </w:r>
      <w:proofErr w:type="spellEnd"/>
      <w:r w:rsidR="00803E66" w:rsidRPr="00803E66">
        <w:rPr>
          <w:rFonts w:ascii="Times New Roman" w:hAnsi="Times New Roman" w:cs="Times New Roman"/>
          <w:sz w:val="24"/>
          <w:szCs w:val="24"/>
        </w:rPr>
        <w:t>)</w:t>
      </w:r>
      <w:r w:rsidRPr="00262329">
        <w:rPr>
          <w:rFonts w:ascii="Times New Roman" w:hAnsi="Times New Roman" w:cs="Times New Roman"/>
          <w:sz w:val="24"/>
          <w:szCs w:val="24"/>
        </w:rPr>
        <w:t xml:space="preserve"> </w:t>
      </w:r>
      <w:r w:rsidR="00262329" w:rsidRPr="00262329">
        <w:rPr>
          <w:rFonts w:ascii="Times New Roman" w:hAnsi="Times New Roman" w:cs="Times New Roman"/>
          <w:sz w:val="24"/>
          <w:szCs w:val="24"/>
        </w:rPr>
        <w:t>at -2 V (dashed</w:t>
      </w:r>
      <w:r w:rsidR="00034DE3">
        <w:rPr>
          <w:rFonts w:ascii="Times New Roman" w:hAnsi="Times New Roman" w:cs="Times New Roman"/>
          <w:sz w:val="24"/>
          <w:szCs w:val="24"/>
        </w:rPr>
        <w:t xml:space="preserve"> line</w:t>
      </w:r>
      <w:r w:rsidR="00262329" w:rsidRPr="00262329">
        <w:rPr>
          <w:rFonts w:ascii="Times New Roman" w:hAnsi="Times New Roman" w:cs="Times New Roman"/>
          <w:sz w:val="24"/>
          <w:szCs w:val="24"/>
        </w:rPr>
        <w:t>) and -10 V (solid</w:t>
      </w:r>
      <w:r w:rsidR="00034DE3">
        <w:rPr>
          <w:rFonts w:ascii="Times New Roman" w:hAnsi="Times New Roman" w:cs="Times New Roman"/>
          <w:sz w:val="24"/>
          <w:szCs w:val="24"/>
        </w:rPr>
        <w:t xml:space="preserve"> line</w:t>
      </w:r>
      <w:r w:rsidR="00262329" w:rsidRPr="00262329">
        <w:rPr>
          <w:rFonts w:ascii="Times New Roman" w:hAnsi="Times New Roman" w:cs="Times New Roman"/>
          <w:sz w:val="24"/>
          <w:szCs w:val="24"/>
        </w:rPr>
        <w:t>)</w:t>
      </w:r>
      <w:r w:rsidR="00803E66">
        <w:rPr>
          <w:rFonts w:ascii="Times New Roman" w:hAnsi="Times New Roman" w:cs="Times New Roman"/>
          <w:sz w:val="24"/>
          <w:szCs w:val="24"/>
        </w:rPr>
        <w:t>.</w:t>
      </w:r>
    </w:p>
    <w:p w14:paraId="340D2F8C" w14:textId="44F1D0DD" w:rsidR="0016157E" w:rsidRDefault="00CE5C52">
      <w:pPr>
        <w:rPr>
          <w:rFonts w:ascii="Times New Roman" w:hAnsi="Times New Roman" w:cs="Times New Roman"/>
          <w:sz w:val="24"/>
          <w:szCs w:val="24"/>
        </w:rPr>
      </w:pPr>
      <w:r>
        <w:rPr>
          <w:rFonts w:ascii="Times New Roman" w:hAnsi="Times New Roman" w:cs="Times New Roman"/>
          <w:sz w:val="24"/>
          <w:szCs w:val="24"/>
        </w:rPr>
        <w:br w:type="page"/>
      </w:r>
    </w:p>
    <w:p w14:paraId="08D4433D" w14:textId="6D343FB4" w:rsidR="00C4106E" w:rsidRDefault="00CA5592">
      <w:pPr>
        <w:rPr>
          <w:rFonts w:ascii="Times New Roman" w:hAnsi="Times New Roman" w:cs="Times New Roman"/>
          <w:sz w:val="24"/>
          <w:szCs w:val="24"/>
        </w:rPr>
      </w:pPr>
      <w:r w:rsidRPr="00CA5592">
        <w:rPr>
          <w:noProof/>
          <w:lang w:val="el-GR" w:eastAsia="el-GR"/>
        </w:rPr>
        <w:lastRenderedPageBreak/>
        <w:drawing>
          <wp:inline distT="0" distB="0" distL="0" distR="0" wp14:anchorId="0ED68E01" wp14:editId="6645995A">
            <wp:extent cx="5731510" cy="4402455"/>
            <wp:effectExtent l="0" t="0" r="0" b="0"/>
            <wp:docPr id="11894561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402455"/>
                    </a:xfrm>
                    <a:prstGeom prst="rect">
                      <a:avLst/>
                    </a:prstGeom>
                    <a:noFill/>
                    <a:ln>
                      <a:noFill/>
                    </a:ln>
                  </pic:spPr>
                </pic:pic>
              </a:graphicData>
            </a:graphic>
          </wp:inline>
        </w:drawing>
      </w:r>
    </w:p>
    <w:p w14:paraId="4A69A77B" w14:textId="77777777" w:rsidR="00965312" w:rsidRDefault="00965312">
      <w:pPr>
        <w:rPr>
          <w:rFonts w:ascii="Times New Roman" w:hAnsi="Times New Roman" w:cs="Times New Roman"/>
          <w:sz w:val="24"/>
          <w:szCs w:val="24"/>
        </w:rPr>
      </w:pPr>
    </w:p>
    <w:p w14:paraId="38452511" w14:textId="491E924C" w:rsidR="00CD1C49" w:rsidRPr="000C0A93" w:rsidRDefault="00965312" w:rsidP="00411FCF">
      <w:pPr>
        <w:spacing w:line="480" w:lineRule="auto"/>
        <w:jc w:val="both"/>
        <w:rPr>
          <w:rFonts w:ascii="Times New Roman" w:hAnsi="Times New Roman" w:cs="Times New Roman"/>
          <w:b/>
          <w:bCs/>
          <w:sz w:val="24"/>
          <w:szCs w:val="24"/>
        </w:rPr>
      </w:pPr>
      <w:r w:rsidRPr="00A5182C">
        <w:rPr>
          <w:rFonts w:ascii="Times New Roman" w:hAnsi="Times New Roman" w:cs="Times New Roman"/>
          <w:b/>
          <w:bCs/>
          <w:sz w:val="24"/>
          <w:szCs w:val="24"/>
        </w:rPr>
        <w:t xml:space="preserve">Figure </w:t>
      </w:r>
      <w:r w:rsidR="00C96EB6">
        <w:rPr>
          <w:rFonts w:ascii="Times New Roman" w:hAnsi="Times New Roman" w:cs="Times New Roman"/>
          <w:b/>
          <w:bCs/>
          <w:sz w:val="24"/>
          <w:szCs w:val="24"/>
        </w:rPr>
        <w:t>S</w:t>
      </w:r>
      <w:r w:rsidR="00AD0AC2">
        <w:rPr>
          <w:rFonts w:ascii="Times New Roman" w:hAnsi="Times New Roman" w:cs="Times New Roman"/>
          <w:b/>
          <w:bCs/>
          <w:sz w:val="24"/>
          <w:szCs w:val="24"/>
        </w:rPr>
        <w:t>8</w:t>
      </w:r>
      <w:r w:rsidRPr="00A5182C">
        <w:rPr>
          <w:rFonts w:ascii="Times New Roman" w:hAnsi="Times New Roman" w:cs="Times New Roman"/>
          <w:b/>
          <w:bCs/>
          <w:sz w:val="24"/>
          <w:szCs w:val="24"/>
        </w:rPr>
        <w:t>:</w:t>
      </w:r>
      <w:r w:rsidR="004212CE">
        <w:rPr>
          <w:rFonts w:ascii="Times New Roman" w:hAnsi="Times New Roman" w:cs="Times New Roman"/>
          <w:b/>
          <w:bCs/>
          <w:sz w:val="24"/>
          <w:szCs w:val="24"/>
        </w:rPr>
        <w:t xml:space="preserve"> </w:t>
      </w:r>
      <w:r w:rsidR="00C612D6">
        <w:rPr>
          <w:rFonts w:ascii="Times New Roman" w:hAnsi="Times New Roman" w:cs="Times New Roman"/>
          <w:b/>
          <w:bCs/>
          <w:sz w:val="24"/>
          <w:szCs w:val="24"/>
        </w:rPr>
        <w:t xml:space="preserve">Optoelectronic properties of </w:t>
      </w:r>
      <w:r w:rsidR="00CA5592">
        <w:rPr>
          <w:rFonts w:ascii="Times New Roman" w:hAnsi="Times New Roman" w:cs="Times New Roman"/>
          <w:b/>
          <w:bCs/>
          <w:sz w:val="24"/>
          <w:szCs w:val="24"/>
        </w:rPr>
        <w:t>HTL-free</w:t>
      </w:r>
      <w:r w:rsidR="00DC0DEA">
        <w:rPr>
          <w:rFonts w:ascii="Times New Roman" w:hAnsi="Times New Roman" w:cs="Times New Roman"/>
          <w:b/>
          <w:bCs/>
          <w:sz w:val="24"/>
          <w:szCs w:val="24"/>
        </w:rPr>
        <w:t xml:space="preserve"> </w:t>
      </w:r>
      <w:r w:rsidR="00664015">
        <w:rPr>
          <w:rFonts w:ascii="Times New Roman" w:hAnsi="Times New Roman" w:cs="Times New Roman"/>
          <w:b/>
          <w:bCs/>
          <w:sz w:val="24"/>
          <w:szCs w:val="24"/>
        </w:rPr>
        <w:t>conventional architecture</w:t>
      </w:r>
      <w:r w:rsidR="000E7541">
        <w:rPr>
          <w:rFonts w:ascii="Times New Roman" w:hAnsi="Times New Roman" w:cs="Times New Roman"/>
          <w:b/>
          <w:bCs/>
          <w:sz w:val="24"/>
          <w:szCs w:val="24"/>
        </w:rPr>
        <w:t xml:space="preserve"> OPD based on</w:t>
      </w:r>
      <w:r w:rsidR="00664015">
        <w:rPr>
          <w:rFonts w:ascii="Times New Roman" w:hAnsi="Times New Roman" w:cs="Times New Roman"/>
          <w:b/>
          <w:bCs/>
          <w:sz w:val="24"/>
          <w:szCs w:val="24"/>
        </w:rPr>
        <w:t xml:space="preserve"> TQ-3T:Y6</w:t>
      </w:r>
      <w:r w:rsidR="000E7541">
        <w:rPr>
          <w:rFonts w:ascii="Times New Roman" w:hAnsi="Times New Roman" w:cs="Times New Roman"/>
          <w:b/>
          <w:bCs/>
          <w:sz w:val="24"/>
          <w:szCs w:val="24"/>
        </w:rPr>
        <w:t>.</w:t>
      </w:r>
      <w:r w:rsidR="000C0A93">
        <w:rPr>
          <w:rFonts w:ascii="Times New Roman" w:hAnsi="Times New Roman" w:cs="Times New Roman"/>
          <w:b/>
          <w:bCs/>
          <w:sz w:val="24"/>
          <w:szCs w:val="24"/>
        </w:rPr>
        <w:t xml:space="preserve"> </w:t>
      </w:r>
      <w:r w:rsidR="000C0A93" w:rsidRPr="000C0A93">
        <w:rPr>
          <w:rFonts w:ascii="Times New Roman" w:hAnsi="Times New Roman" w:cs="Times New Roman"/>
          <w:b/>
          <w:bCs/>
          <w:sz w:val="24"/>
          <w:szCs w:val="24"/>
        </w:rPr>
        <w:t>(a)</w:t>
      </w:r>
      <w:r w:rsidRPr="004973A0">
        <w:rPr>
          <w:rFonts w:ascii="Times New Roman" w:hAnsi="Times New Roman" w:cs="Times New Roman"/>
          <w:sz w:val="24"/>
          <w:szCs w:val="24"/>
        </w:rPr>
        <w:t xml:space="preserve"> Energy band diagram of </w:t>
      </w:r>
      <w:r w:rsidR="000C0A93">
        <w:rPr>
          <w:rFonts w:ascii="Times New Roman" w:hAnsi="Times New Roman" w:cs="Times New Roman"/>
          <w:sz w:val="24"/>
          <w:szCs w:val="24"/>
        </w:rPr>
        <w:t xml:space="preserve">HTL-free </w:t>
      </w:r>
      <w:r>
        <w:rPr>
          <w:rFonts w:ascii="Times New Roman" w:hAnsi="Times New Roman" w:cs="Times New Roman"/>
          <w:sz w:val="24"/>
          <w:szCs w:val="24"/>
        </w:rPr>
        <w:t>conventional architecture</w:t>
      </w:r>
      <w:r w:rsidR="000C0A93">
        <w:rPr>
          <w:rFonts w:ascii="Times New Roman" w:hAnsi="Times New Roman" w:cs="Times New Roman"/>
          <w:sz w:val="24"/>
          <w:szCs w:val="24"/>
        </w:rPr>
        <w:t xml:space="preserve"> TQ-3T:Y6 (1:1, </w:t>
      </w:r>
      <w:proofErr w:type="spellStart"/>
      <w:r w:rsidR="000C0A93">
        <w:rPr>
          <w:rFonts w:ascii="Times New Roman" w:hAnsi="Times New Roman" w:cs="Times New Roman"/>
          <w:sz w:val="24"/>
          <w:szCs w:val="24"/>
        </w:rPr>
        <w:t>wt</w:t>
      </w:r>
      <w:proofErr w:type="spellEnd"/>
      <w:r w:rsidR="000C0A93">
        <w:rPr>
          <w:rFonts w:ascii="Times New Roman" w:hAnsi="Times New Roman" w:cs="Times New Roman"/>
          <w:sz w:val="24"/>
          <w:szCs w:val="24"/>
        </w:rPr>
        <w:t>/</w:t>
      </w:r>
      <w:proofErr w:type="spellStart"/>
      <w:r w:rsidR="000C0A93">
        <w:rPr>
          <w:rFonts w:ascii="Times New Roman" w:hAnsi="Times New Roman" w:cs="Times New Roman"/>
          <w:sz w:val="24"/>
          <w:szCs w:val="24"/>
        </w:rPr>
        <w:t>wt</w:t>
      </w:r>
      <w:proofErr w:type="spellEnd"/>
      <w:r w:rsidR="000C0A93">
        <w:rPr>
          <w:rFonts w:ascii="Times New Roman" w:hAnsi="Times New Roman" w:cs="Times New Roman"/>
          <w:sz w:val="24"/>
          <w:szCs w:val="24"/>
        </w:rPr>
        <w:t>)</w:t>
      </w:r>
      <w:r>
        <w:rPr>
          <w:rFonts w:ascii="Times New Roman" w:hAnsi="Times New Roman" w:cs="Times New Roman"/>
          <w:sz w:val="24"/>
          <w:szCs w:val="24"/>
        </w:rPr>
        <w:t xml:space="preserve"> </w:t>
      </w:r>
      <w:r w:rsidR="000C0A93">
        <w:rPr>
          <w:rFonts w:ascii="Times New Roman" w:hAnsi="Times New Roman" w:cs="Times New Roman"/>
          <w:sz w:val="24"/>
          <w:szCs w:val="24"/>
        </w:rPr>
        <w:t>OPD</w:t>
      </w:r>
      <w:r>
        <w:rPr>
          <w:rFonts w:ascii="Times New Roman" w:hAnsi="Times New Roman" w:cs="Times New Roman"/>
          <w:sz w:val="24"/>
          <w:szCs w:val="24"/>
        </w:rPr>
        <w:t xml:space="preserve">. </w:t>
      </w:r>
      <w:r w:rsidR="000C0A93" w:rsidRPr="000C0A93">
        <w:rPr>
          <w:rFonts w:ascii="Times New Roman" w:hAnsi="Times New Roman" w:cs="Times New Roman"/>
          <w:b/>
          <w:bCs/>
          <w:sz w:val="24"/>
          <w:szCs w:val="24"/>
        </w:rPr>
        <w:t xml:space="preserve">(b) </w:t>
      </w:r>
      <w:r w:rsidR="005C4FF1" w:rsidRPr="000C0A93">
        <w:rPr>
          <w:rFonts w:ascii="Times New Roman" w:hAnsi="Times New Roman" w:cs="Times New Roman"/>
          <w:b/>
          <w:bCs/>
          <w:sz w:val="24"/>
          <w:szCs w:val="24"/>
        </w:rPr>
        <w:t xml:space="preserve"> </w:t>
      </w:r>
      <w:r w:rsidRPr="00CB2B2D">
        <w:rPr>
          <w:rFonts w:ascii="Times New Roman" w:hAnsi="Times New Roman" w:cs="Times New Roman"/>
          <w:i/>
          <w:iCs/>
          <w:sz w:val="24"/>
          <w:szCs w:val="24"/>
        </w:rPr>
        <w:t>J-V</w:t>
      </w:r>
      <w:r w:rsidRPr="004973A0">
        <w:rPr>
          <w:rFonts w:ascii="Times New Roman" w:hAnsi="Times New Roman" w:cs="Times New Roman"/>
          <w:sz w:val="24"/>
          <w:szCs w:val="24"/>
        </w:rPr>
        <w:t xml:space="preserve"> characteristics in both dark and light conditions </w:t>
      </w:r>
      <w:r w:rsidR="000C0A93">
        <w:rPr>
          <w:rFonts w:ascii="Times New Roman" w:hAnsi="Times New Roman" w:cs="Times New Roman"/>
          <w:sz w:val="24"/>
          <w:szCs w:val="24"/>
        </w:rPr>
        <w:t xml:space="preserve">of HTL-free conventional architecture TQ-3T:Y6 (1:1, </w:t>
      </w:r>
      <w:proofErr w:type="spellStart"/>
      <w:r w:rsidR="000C0A93">
        <w:rPr>
          <w:rFonts w:ascii="Times New Roman" w:hAnsi="Times New Roman" w:cs="Times New Roman"/>
          <w:sz w:val="24"/>
          <w:szCs w:val="24"/>
        </w:rPr>
        <w:t>wt</w:t>
      </w:r>
      <w:proofErr w:type="spellEnd"/>
      <w:r w:rsidR="000C0A93">
        <w:rPr>
          <w:rFonts w:ascii="Times New Roman" w:hAnsi="Times New Roman" w:cs="Times New Roman"/>
          <w:sz w:val="24"/>
          <w:szCs w:val="24"/>
        </w:rPr>
        <w:t>/</w:t>
      </w:r>
      <w:proofErr w:type="spellStart"/>
      <w:r w:rsidR="000C0A93">
        <w:rPr>
          <w:rFonts w:ascii="Times New Roman" w:hAnsi="Times New Roman" w:cs="Times New Roman"/>
          <w:sz w:val="24"/>
          <w:szCs w:val="24"/>
        </w:rPr>
        <w:t>wt</w:t>
      </w:r>
      <w:proofErr w:type="spellEnd"/>
      <w:r w:rsidR="000C0A93">
        <w:rPr>
          <w:rFonts w:ascii="Times New Roman" w:hAnsi="Times New Roman" w:cs="Times New Roman"/>
          <w:sz w:val="24"/>
          <w:szCs w:val="24"/>
        </w:rPr>
        <w:t>) OPD</w:t>
      </w:r>
      <w:r w:rsidR="00FC401F">
        <w:rPr>
          <w:rFonts w:ascii="Times New Roman" w:hAnsi="Times New Roman" w:cs="Times New Roman"/>
          <w:sz w:val="24"/>
          <w:szCs w:val="24"/>
        </w:rPr>
        <w:t xml:space="preserve">. </w:t>
      </w:r>
      <w:r w:rsidR="00FC401F" w:rsidRPr="00FC401F">
        <w:rPr>
          <w:rFonts w:ascii="Times New Roman" w:hAnsi="Times New Roman" w:cs="Times New Roman"/>
          <w:b/>
          <w:bCs/>
          <w:sz w:val="24"/>
          <w:szCs w:val="24"/>
        </w:rPr>
        <w:t>(c)</w:t>
      </w:r>
      <w:r w:rsidR="000C0A93" w:rsidRPr="00FC401F">
        <w:rPr>
          <w:rFonts w:ascii="Times New Roman" w:hAnsi="Times New Roman" w:cs="Times New Roman"/>
          <w:b/>
          <w:bCs/>
          <w:sz w:val="24"/>
          <w:szCs w:val="24"/>
        </w:rPr>
        <w:t xml:space="preserve"> </w:t>
      </w:r>
      <w:r w:rsidR="00FC401F">
        <w:rPr>
          <w:rFonts w:ascii="Times New Roman" w:hAnsi="Times New Roman" w:cs="Times New Roman"/>
          <w:sz w:val="24"/>
          <w:szCs w:val="24"/>
        </w:rPr>
        <w:t>B</w:t>
      </w:r>
      <w:r w:rsidRPr="004973A0">
        <w:rPr>
          <w:rFonts w:ascii="Times New Roman" w:hAnsi="Times New Roman" w:cs="Times New Roman"/>
          <w:sz w:val="24"/>
          <w:szCs w:val="24"/>
        </w:rPr>
        <w:t xml:space="preserve">ias-dependent external quantum efficiency (EQE) </w:t>
      </w:r>
      <w:r w:rsidR="00FC401F">
        <w:rPr>
          <w:rFonts w:ascii="Times New Roman" w:hAnsi="Times New Roman" w:cs="Times New Roman"/>
          <w:sz w:val="24"/>
          <w:szCs w:val="24"/>
        </w:rPr>
        <w:t xml:space="preserve">at -10 V showing PM effect. </w:t>
      </w:r>
    </w:p>
    <w:p w14:paraId="522E9CE8" w14:textId="6034B588" w:rsidR="00A5182C" w:rsidRDefault="00A5182C" w:rsidP="00A5182C">
      <w:pPr>
        <w:jc w:val="both"/>
        <w:rPr>
          <w:rFonts w:ascii="Times New Roman" w:hAnsi="Times New Roman" w:cs="Times New Roman"/>
          <w:sz w:val="24"/>
          <w:szCs w:val="24"/>
        </w:rPr>
      </w:pPr>
    </w:p>
    <w:p w14:paraId="4E347622" w14:textId="63F362CA" w:rsidR="00DC0DEA" w:rsidRDefault="00DC0DEA">
      <w:pPr>
        <w:rPr>
          <w:rFonts w:ascii="Times New Roman" w:hAnsi="Times New Roman" w:cs="Times New Roman"/>
          <w:noProof/>
          <w:sz w:val="24"/>
          <w:szCs w:val="24"/>
        </w:rPr>
      </w:pPr>
      <w:r>
        <w:rPr>
          <w:rFonts w:ascii="Times New Roman" w:hAnsi="Times New Roman" w:cs="Times New Roman"/>
          <w:noProof/>
          <w:sz w:val="24"/>
          <w:szCs w:val="24"/>
        </w:rPr>
        <w:br w:type="page"/>
      </w:r>
    </w:p>
    <w:p w14:paraId="0B21C164" w14:textId="2CB888D2" w:rsidR="009E74A8" w:rsidRDefault="00B05C75" w:rsidP="00A5182C">
      <w:pPr>
        <w:jc w:val="both"/>
        <w:rPr>
          <w:rFonts w:ascii="Times New Roman" w:hAnsi="Times New Roman" w:cs="Times New Roman"/>
          <w:sz w:val="24"/>
          <w:szCs w:val="24"/>
        </w:rPr>
      </w:pPr>
      <w:r w:rsidRPr="00B05C75">
        <w:rPr>
          <w:noProof/>
          <w:lang w:val="el-GR" w:eastAsia="el-GR"/>
        </w:rPr>
        <w:lastRenderedPageBreak/>
        <w:drawing>
          <wp:inline distT="0" distB="0" distL="0" distR="0" wp14:anchorId="50DFB89A" wp14:editId="2B7246E2">
            <wp:extent cx="5731510" cy="4279900"/>
            <wp:effectExtent l="0" t="0" r="0" b="0"/>
            <wp:docPr id="18996625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279900"/>
                    </a:xfrm>
                    <a:prstGeom prst="rect">
                      <a:avLst/>
                    </a:prstGeom>
                    <a:noFill/>
                    <a:ln>
                      <a:noFill/>
                    </a:ln>
                  </pic:spPr>
                </pic:pic>
              </a:graphicData>
            </a:graphic>
          </wp:inline>
        </w:drawing>
      </w:r>
    </w:p>
    <w:p w14:paraId="4E401E39" w14:textId="72B6D01D" w:rsidR="00411FCF" w:rsidRPr="00DC0DEA" w:rsidRDefault="00411FCF" w:rsidP="00411FCF">
      <w:pPr>
        <w:spacing w:line="480" w:lineRule="auto"/>
        <w:jc w:val="both"/>
        <w:rPr>
          <w:rFonts w:ascii="Times New Roman" w:hAnsi="Times New Roman" w:cs="Times New Roman"/>
          <w:b/>
          <w:bCs/>
          <w:sz w:val="24"/>
          <w:szCs w:val="24"/>
        </w:rPr>
      </w:pPr>
      <w:r w:rsidRPr="00A5182C">
        <w:rPr>
          <w:rFonts w:ascii="Times New Roman" w:hAnsi="Times New Roman" w:cs="Times New Roman"/>
          <w:b/>
          <w:bCs/>
          <w:sz w:val="24"/>
          <w:szCs w:val="24"/>
        </w:rPr>
        <w:t xml:space="preserve">Figure </w:t>
      </w:r>
      <w:r w:rsidR="00C96EB6">
        <w:rPr>
          <w:rFonts w:ascii="Times New Roman" w:hAnsi="Times New Roman" w:cs="Times New Roman"/>
          <w:b/>
          <w:bCs/>
          <w:sz w:val="24"/>
          <w:szCs w:val="24"/>
        </w:rPr>
        <w:t>S</w:t>
      </w:r>
      <w:r w:rsidR="00AD0AC2">
        <w:rPr>
          <w:rFonts w:ascii="Times New Roman" w:hAnsi="Times New Roman" w:cs="Times New Roman"/>
          <w:b/>
          <w:bCs/>
          <w:sz w:val="24"/>
          <w:szCs w:val="24"/>
        </w:rPr>
        <w:t>9</w:t>
      </w:r>
      <w:r w:rsidRPr="00A5182C">
        <w:rPr>
          <w:rFonts w:ascii="Times New Roman" w:hAnsi="Times New Roman" w:cs="Times New Roman"/>
          <w:b/>
          <w:bCs/>
          <w:sz w:val="24"/>
          <w:szCs w:val="24"/>
        </w:rPr>
        <w:t>:</w:t>
      </w:r>
      <w:r w:rsidR="000E7541">
        <w:rPr>
          <w:rFonts w:ascii="Times New Roman" w:hAnsi="Times New Roman" w:cs="Times New Roman"/>
          <w:b/>
          <w:bCs/>
          <w:sz w:val="24"/>
          <w:szCs w:val="24"/>
        </w:rPr>
        <w:t xml:space="preserve"> Optoelectronic properties of HTL-free inverted architecture OPD based on TQ-3T:Y6.</w:t>
      </w:r>
      <w:r w:rsidR="00DC0DEA">
        <w:rPr>
          <w:rFonts w:ascii="Times New Roman" w:hAnsi="Times New Roman" w:cs="Times New Roman"/>
          <w:b/>
          <w:bCs/>
          <w:sz w:val="24"/>
          <w:szCs w:val="24"/>
        </w:rPr>
        <w:t xml:space="preserve"> (a) </w:t>
      </w:r>
      <w:r w:rsidRPr="004973A0">
        <w:rPr>
          <w:rFonts w:ascii="Times New Roman" w:hAnsi="Times New Roman" w:cs="Times New Roman"/>
          <w:sz w:val="24"/>
          <w:szCs w:val="24"/>
        </w:rPr>
        <w:t xml:space="preserve">Energy band diagram of </w:t>
      </w:r>
      <w:r w:rsidR="00B277B6">
        <w:rPr>
          <w:rFonts w:ascii="Times New Roman" w:hAnsi="Times New Roman" w:cs="Times New Roman"/>
          <w:sz w:val="24"/>
          <w:szCs w:val="24"/>
        </w:rPr>
        <w:t xml:space="preserve">HTL-free </w:t>
      </w:r>
      <w:r>
        <w:rPr>
          <w:rFonts w:ascii="Times New Roman" w:hAnsi="Times New Roman" w:cs="Times New Roman"/>
          <w:sz w:val="24"/>
          <w:szCs w:val="24"/>
        </w:rPr>
        <w:t xml:space="preserve">inverted architecture </w:t>
      </w:r>
      <w:r w:rsidR="00B277B6">
        <w:rPr>
          <w:rFonts w:ascii="Times New Roman" w:hAnsi="Times New Roman" w:cs="Times New Roman"/>
          <w:sz w:val="24"/>
          <w:szCs w:val="24"/>
        </w:rPr>
        <w:t xml:space="preserve">TQ-3T:Y6 (1:1, </w:t>
      </w:r>
      <w:proofErr w:type="spellStart"/>
      <w:r w:rsidR="00B277B6">
        <w:rPr>
          <w:rFonts w:ascii="Times New Roman" w:hAnsi="Times New Roman" w:cs="Times New Roman"/>
          <w:sz w:val="24"/>
          <w:szCs w:val="24"/>
        </w:rPr>
        <w:t>wt</w:t>
      </w:r>
      <w:proofErr w:type="spellEnd"/>
      <w:r w:rsidR="00B277B6">
        <w:rPr>
          <w:rFonts w:ascii="Times New Roman" w:hAnsi="Times New Roman" w:cs="Times New Roman"/>
          <w:sz w:val="24"/>
          <w:szCs w:val="24"/>
        </w:rPr>
        <w:t>/</w:t>
      </w:r>
      <w:proofErr w:type="spellStart"/>
      <w:r w:rsidR="00B277B6">
        <w:rPr>
          <w:rFonts w:ascii="Times New Roman" w:hAnsi="Times New Roman" w:cs="Times New Roman"/>
          <w:sz w:val="24"/>
          <w:szCs w:val="24"/>
        </w:rPr>
        <w:t>wt</w:t>
      </w:r>
      <w:proofErr w:type="spellEnd"/>
      <w:r w:rsidR="00B277B6">
        <w:rPr>
          <w:rFonts w:ascii="Times New Roman" w:hAnsi="Times New Roman" w:cs="Times New Roman"/>
          <w:sz w:val="24"/>
          <w:szCs w:val="24"/>
        </w:rPr>
        <w:t>) OPD</w:t>
      </w:r>
      <w:r>
        <w:rPr>
          <w:rFonts w:ascii="Times New Roman" w:hAnsi="Times New Roman" w:cs="Times New Roman"/>
          <w:sz w:val="24"/>
          <w:szCs w:val="24"/>
        </w:rPr>
        <w:t xml:space="preserve">. </w:t>
      </w:r>
      <w:r w:rsidRPr="00B83A8C">
        <w:rPr>
          <w:rFonts w:ascii="Times New Roman" w:hAnsi="Times New Roman" w:cs="Times New Roman"/>
          <w:b/>
          <w:bCs/>
          <w:sz w:val="24"/>
          <w:szCs w:val="24"/>
        </w:rPr>
        <w:t>(</w:t>
      </w:r>
      <w:r w:rsidR="00B277B6" w:rsidRPr="00B83A8C">
        <w:rPr>
          <w:rFonts w:ascii="Times New Roman" w:hAnsi="Times New Roman" w:cs="Times New Roman"/>
          <w:b/>
          <w:bCs/>
          <w:sz w:val="24"/>
          <w:szCs w:val="24"/>
        </w:rPr>
        <w:t>b</w:t>
      </w:r>
      <w:r w:rsidRPr="00B83A8C">
        <w:rPr>
          <w:rFonts w:ascii="Times New Roman" w:hAnsi="Times New Roman" w:cs="Times New Roman"/>
          <w:b/>
          <w:bCs/>
          <w:sz w:val="24"/>
          <w:szCs w:val="24"/>
        </w:rPr>
        <w:t>)</w:t>
      </w:r>
      <w:r w:rsidRPr="004973A0">
        <w:rPr>
          <w:rFonts w:ascii="Times New Roman" w:hAnsi="Times New Roman" w:cs="Times New Roman"/>
          <w:sz w:val="24"/>
          <w:szCs w:val="24"/>
        </w:rPr>
        <w:t xml:space="preserve"> </w:t>
      </w:r>
      <w:r w:rsidR="00B83A8C" w:rsidRPr="00CB2B2D">
        <w:rPr>
          <w:rFonts w:ascii="Times New Roman" w:hAnsi="Times New Roman" w:cs="Times New Roman"/>
          <w:i/>
          <w:iCs/>
          <w:sz w:val="24"/>
          <w:szCs w:val="24"/>
        </w:rPr>
        <w:t>J-V</w:t>
      </w:r>
      <w:r w:rsidR="00B83A8C" w:rsidRPr="004973A0">
        <w:rPr>
          <w:rFonts w:ascii="Times New Roman" w:hAnsi="Times New Roman" w:cs="Times New Roman"/>
          <w:sz w:val="24"/>
          <w:szCs w:val="24"/>
        </w:rPr>
        <w:t xml:space="preserve"> characteristics in both dark and light conditions </w:t>
      </w:r>
      <w:r w:rsidR="00B83A8C">
        <w:rPr>
          <w:rFonts w:ascii="Times New Roman" w:hAnsi="Times New Roman" w:cs="Times New Roman"/>
          <w:sz w:val="24"/>
          <w:szCs w:val="24"/>
        </w:rPr>
        <w:t xml:space="preserve">of HTL-free inverted architecture TQ-3T:Y6 (1:1, </w:t>
      </w:r>
      <w:proofErr w:type="spellStart"/>
      <w:r w:rsidR="00B83A8C">
        <w:rPr>
          <w:rFonts w:ascii="Times New Roman" w:hAnsi="Times New Roman" w:cs="Times New Roman"/>
          <w:sz w:val="24"/>
          <w:szCs w:val="24"/>
        </w:rPr>
        <w:t>wt</w:t>
      </w:r>
      <w:proofErr w:type="spellEnd"/>
      <w:r w:rsidR="00B83A8C">
        <w:rPr>
          <w:rFonts w:ascii="Times New Roman" w:hAnsi="Times New Roman" w:cs="Times New Roman"/>
          <w:sz w:val="24"/>
          <w:szCs w:val="24"/>
        </w:rPr>
        <w:t>/</w:t>
      </w:r>
      <w:proofErr w:type="spellStart"/>
      <w:r w:rsidR="00B83A8C">
        <w:rPr>
          <w:rFonts w:ascii="Times New Roman" w:hAnsi="Times New Roman" w:cs="Times New Roman"/>
          <w:sz w:val="24"/>
          <w:szCs w:val="24"/>
        </w:rPr>
        <w:t>wt</w:t>
      </w:r>
      <w:proofErr w:type="spellEnd"/>
      <w:r w:rsidR="00B83A8C">
        <w:rPr>
          <w:rFonts w:ascii="Times New Roman" w:hAnsi="Times New Roman" w:cs="Times New Roman"/>
          <w:sz w:val="24"/>
          <w:szCs w:val="24"/>
        </w:rPr>
        <w:t xml:space="preserve">) OPD. </w:t>
      </w:r>
      <w:r w:rsidR="00B83A8C" w:rsidRPr="00FC401F">
        <w:rPr>
          <w:rFonts w:ascii="Times New Roman" w:hAnsi="Times New Roman" w:cs="Times New Roman"/>
          <w:b/>
          <w:bCs/>
          <w:sz w:val="24"/>
          <w:szCs w:val="24"/>
        </w:rPr>
        <w:t xml:space="preserve">(c) </w:t>
      </w:r>
      <w:r w:rsidR="00B83A8C">
        <w:rPr>
          <w:rFonts w:ascii="Times New Roman" w:hAnsi="Times New Roman" w:cs="Times New Roman"/>
          <w:sz w:val="24"/>
          <w:szCs w:val="24"/>
        </w:rPr>
        <w:t>B</w:t>
      </w:r>
      <w:r w:rsidR="00B83A8C" w:rsidRPr="004973A0">
        <w:rPr>
          <w:rFonts w:ascii="Times New Roman" w:hAnsi="Times New Roman" w:cs="Times New Roman"/>
          <w:sz w:val="24"/>
          <w:szCs w:val="24"/>
        </w:rPr>
        <w:t xml:space="preserve">ias-dependent external quantum efficiency (EQE) </w:t>
      </w:r>
      <w:r w:rsidR="00B83A8C">
        <w:rPr>
          <w:rFonts w:ascii="Times New Roman" w:hAnsi="Times New Roman" w:cs="Times New Roman"/>
          <w:sz w:val="24"/>
          <w:szCs w:val="24"/>
        </w:rPr>
        <w:t>at -10 V.</w:t>
      </w:r>
    </w:p>
    <w:p w14:paraId="737532DD" w14:textId="7844BE76" w:rsidR="003D56E8" w:rsidRDefault="003D56E8">
      <w:pPr>
        <w:rPr>
          <w:rFonts w:ascii="Times New Roman" w:hAnsi="Times New Roman" w:cs="Times New Roman"/>
          <w:noProof/>
          <w:sz w:val="24"/>
          <w:szCs w:val="24"/>
        </w:rPr>
      </w:pPr>
      <w:r>
        <w:rPr>
          <w:rFonts w:ascii="Times New Roman" w:hAnsi="Times New Roman" w:cs="Times New Roman"/>
          <w:noProof/>
          <w:sz w:val="24"/>
          <w:szCs w:val="24"/>
        </w:rPr>
        <w:br w:type="page"/>
      </w:r>
    </w:p>
    <w:p w14:paraId="004BB2AD" w14:textId="1C6E6A23" w:rsidR="00A63722" w:rsidRDefault="003D56E8" w:rsidP="00411FCF">
      <w:pPr>
        <w:spacing w:line="480" w:lineRule="auto"/>
        <w:jc w:val="both"/>
        <w:rPr>
          <w:rFonts w:ascii="Times New Roman" w:hAnsi="Times New Roman" w:cs="Times New Roman"/>
          <w:sz w:val="24"/>
          <w:szCs w:val="24"/>
        </w:rPr>
      </w:pPr>
      <w:r w:rsidRPr="003D56E8">
        <w:rPr>
          <w:noProof/>
          <w:lang w:val="el-GR" w:eastAsia="el-GR"/>
        </w:rPr>
        <w:lastRenderedPageBreak/>
        <w:drawing>
          <wp:inline distT="0" distB="0" distL="0" distR="0" wp14:anchorId="325722DB" wp14:editId="32984938">
            <wp:extent cx="5731510" cy="4305300"/>
            <wp:effectExtent l="0" t="0" r="0" b="0"/>
            <wp:docPr id="8735630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305300"/>
                    </a:xfrm>
                    <a:prstGeom prst="rect">
                      <a:avLst/>
                    </a:prstGeom>
                    <a:noFill/>
                    <a:ln>
                      <a:noFill/>
                    </a:ln>
                  </pic:spPr>
                </pic:pic>
              </a:graphicData>
            </a:graphic>
          </wp:inline>
        </w:drawing>
      </w:r>
    </w:p>
    <w:p w14:paraId="46766C85" w14:textId="3A9723E4" w:rsidR="002D6E7A" w:rsidRDefault="00B137DF" w:rsidP="002D6E7A">
      <w:pPr>
        <w:spacing w:line="480" w:lineRule="auto"/>
        <w:jc w:val="both"/>
        <w:rPr>
          <w:rFonts w:ascii="Times New Roman" w:hAnsi="Times New Roman" w:cs="Times New Roman"/>
          <w:b/>
          <w:bCs/>
          <w:sz w:val="24"/>
          <w:szCs w:val="24"/>
        </w:rPr>
      </w:pPr>
      <w:r w:rsidRPr="00A5182C">
        <w:rPr>
          <w:rFonts w:ascii="Times New Roman" w:hAnsi="Times New Roman" w:cs="Times New Roman"/>
          <w:b/>
          <w:bCs/>
          <w:sz w:val="24"/>
          <w:szCs w:val="24"/>
        </w:rPr>
        <w:t xml:space="preserve">Figure </w:t>
      </w:r>
      <w:r w:rsidR="00C96EB6">
        <w:rPr>
          <w:rFonts w:ascii="Times New Roman" w:hAnsi="Times New Roman" w:cs="Times New Roman"/>
          <w:b/>
          <w:bCs/>
          <w:sz w:val="24"/>
          <w:szCs w:val="24"/>
        </w:rPr>
        <w:t>S</w:t>
      </w:r>
      <w:r w:rsidR="00AD0AC2">
        <w:rPr>
          <w:rFonts w:ascii="Times New Roman" w:hAnsi="Times New Roman" w:cs="Times New Roman"/>
          <w:b/>
          <w:bCs/>
          <w:sz w:val="24"/>
          <w:szCs w:val="24"/>
        </w:rPr>
        <w:t>10</w:t>
      </w:r>
      <w:r w:rsidRPr="00A5182C">
        <w:rPr>
          <w:rFonts w:ascii="Times New Roman" w:hAnsi="Times New Roman" w:cs="Times New Roman"/>
          <w:b/>
          <w:bCs/>
          <w:sz w:val="24"/>
          <w:szCs w:val="24"/>
        </w:rPr>
        <w:t>:</w:t>
      </w:r>
      <w:r w:rsidR="00627B1C">
        <w:rPr>
          <w:rFonts w:ascii="Times New Roman" w:hAnsi="Times New Roman" w:cs="Times New Roman"/>
          <w:b/>
          <w:bCs/>
          <w:sz w:val="24"/>
          <w:szCs w:val="24"/>
        </w:rPr>
        <w:t xml:space="preserve"> </w:t>
      </w:r>
      <w:r w:rsidR="003D56E8">
        <w:rPr>
          <w:rFonts w:ascii="Times New Roman" w:hAnsi="Times New Roman" w:cs="Times New Roman"/>
          <w:b/>
          <w:bCs/>
          <w:sz w:val="24"/>
          <w:szCs w:val="24"/>
        </w:rPr>
        <w:t>‘hole-only’</w:t>
      </w:r>
      <w:r w:rsidR="00FF6481">
        <w:rPr>
          <w:rFonts w:ascii="Times New Roman" w:hAnsi="Times New Roman" w:cs="Times New Roman"/>
          <w:b/>
          <w:bCs/>
          <w:sz w:val="24"/>
          <w:szCs w:val="24"/>
        </w:rPr>
        <w:t xml:space="preserve"> OPD based on TQ-3T:Y6 with both PEDOT</w:t>
      </w:r>
      <w:proofErr w:type="gramStart"/>
      <w:r w:rsidR="00FF6481">
        <w:rPr>
          <w:rFonts w:ascii="Times New Roman" w:hAnsi="Times New Roman" w:cs="Times New Roman"/>
          <w:b/>
          <w:bCs/>
          <w:sz w:val="24"/>
          <w:szCs w:val="24"/>
        </w:rPr>
        <w:t>:PSS</w:t>
      </w:r>
      <w:proofErr w:type="gramEnd"/>
      <w:r w:rsidR="00FF6481">
        <w:rPr>
          <w:rFonts w:ascii="Times New Roman" w:hAnsi="Times New Roman" w:cs="Times New Roman"/>
          <w:b/>
          <w:bCs/>
          <w:sz w:val="24"/>
          <w:szCs w:val="24"/>
        </w:rPr>
        <w:t xml:space="preserve"> and </w:t>
      </w:r>
      <w:proofErr w:type="spellStart"/>
      <w:r w:rsidR="00FF6481">
        <w:rPr>
          <w:rFonts w:ascii="Times New Roman" w:hAnsi="Times New Roman" w:cs="Times New Roman"/>
          <w:b/>
          <w:bCs/>
          <w:sz w:val="24"/>
          <w:szCs w:val="24"/>
        </w:rPr>
        <w:t>MoOx</w:t>
      </w:r>
      <w:proofErr w:type="spellEnd"/>
      <w:r w:rsidR="00FF6481">
        <w:rPr>
          <w:rFonts w:ascii="Times New Roman" w:hAnsi="Times New Roman" w:cs="Times New Roman"/>
          <w:b/>
          <w:bCs/>
          <w:sz w:val="24"/>
          <w:szCs w:val="24"/>
        </w:rPr>
        <w:t xml:space="preserve"> as transport layers. </w:t>
      </w:r>
      <w:r w:rsidR="00FF6481" w:rsidRPr="00FF6481">
        <w:rPr>
          <w:rFonts w:ascii="Times New Roman" w:hAnsi="Times New Roman" w:cs="Times New Roman"/>
          <w:b/>
          <w:bCs/>
          <w:sz w:val="24"/>
          <w:szCs w:val="24"/>
        </w:rPr>
        <w:t>(a)</w:t>
      </w:r>
      <w:r w:rsidRPr="004973A0">
        <w:rPr>
          <w:rFonts w:ascii="Times New Roman" w:hAnsi="Times New Roman" w:cs="Times New Roman"/>
          <w:sz w:val="24"/>
          <w:szCs w:val="24"/>
        </w:rPr>
        <w:t xml:space="preserve"> Energy band diagram of </w:t>
      </w:r>
      <w:r>
        <w:rPr>
          <w:rFonts w:ascii="Times New Roman" w:hAnsi="Times New Roman" w:cs="Times New Roman"/>
          <w:sz w:val="24"/>
          <w:szCs w:val="24"/>
        </w:rPr>
        <w:t xml:space="preserve">‘hole-only’ </w:t>
      </w:r>
      <w:r w:rsidR="00FF6481">
        <w:rPr>
          <w:rFonts w:ascii="Times New Roman" w:hAnsi="Times New Roman" w:cs="Times New Roman"/>
          <w:sz w:val="24"/>
          <w:szCs w:val="24"/>
        </w:rPr>
        <w:t xml:space="preserve">TQ-3T:Y6 (1:1, </w:t>
      </w:r>
      <w:proofErr w:type="spellStart"/>
      <w:r w:rsidR="00FF6481">
        <w:rPr>
          <w:rFonts w:ascii="Times New Roman" w:hAnsi="Times New Roman" w:cs="Times New Roman"/>
          <w:sz w:val="24"/>
          <w:szCs w:val="24"/>
        </w:rPr>
        <w:t>wt</w:t>
      </w:r>
      <w:proofErr w:type="spellEnd"/>
      <w:r w:rsidR="00FF6481">
        <w:rPr>
          <w:rFonts w:ascii="Times New Roman" w:hAnsi="Times New Roman" w:cs="Times New Roman"/>
          <w:sz w:val="24"/>
          <w:szCs w:val="24"/>
        </w:rPr>
        <w:t>/</w:t>
      </w:r>
      <w:proofErr w:type="spellStart"/>
      <w:r w:rsidR="00FF6481">
        <w:rPr>
          <w:rFonts w:ascii="Times New Roman" w:hAnsi="Times New Roman" w:cs="Times New Roman"/>
          <w:sz w:val="24"/>
          <w:szCs w:val="24"/>
        </w:rPr>
        <w:t>wt</w:t>
      </w:r>
      <w:proofErr w:type="spellEnd"/>
      <w:r w:rsidR="00FF6481">
        <w:rPr>
          <w:rFonts w:ascii="Times New Roman" w:hAnsi="Times New Roman" w:cs="Times New Roman"/>
          <w:sz w:val="24"/>
          <w:szCs w:val="24"/>
        </w:rPr>
        <w:t>) OPD</w:t>
      </w:r>
      <w:r>
        <w:rPr>
          <w:rFonts w:ascii="Times New Roman" w:hAnsi="Times New Roman" w:cs="Times New Roman"/>
          <w:sz w:val="24"/>
          <w:szCs w:val="24"/>
        </w:rPr>
        <w:t xml:space="preserve"> with both PEDOT</w:t>
      </w:r>
      <w:proofErr w:type="gramStart"/>
      <w:r>
        <w:rPr>
          <w:rFonts w:ascii="Times New Roman" w:hAnsi="Times New Roman" w:cs="Times New Roman"/>
          <w:sz w:val="24"/>
          <w:szCs w:val="24"/>
        </w:rPr>
        <w:t>:PSS</w:t>
      </w:r>
      <w:proofErr w:type="gramEnd"/>
      <w:r>
        <w:rPr>
          <w:rFonts w:ascii="Times New Roman" w:hAnsi="Times New Roman" w:cs="Times New Roman"/>
          <w:sz w:val="24"/>
          <w:szCs w:val="24"/>
        </w:rPr>
        <w:t xml:space="preserve"> and </w:t>
      </w:r>
      <w:proofErr w:type="spellStart"/>
      <w:r>
        <w:rPr>
          <w:rFonts w:ascii="Times New Roman" w:hAnsi="Times New Roman" w:cs="Times New Roman"/>
          <w:sz w:val="24"/>
          <w:szCs w:val="24"/>
        </w:rPr>
        <w:t>MoOx</w:t>
      </w:r>
      <w:proofErr w:type="spellEnd"/>
      <w:r w:rsidR="00064D4F">
        <w:rPr>
          <w:rFonts w:ascii="Times New Roman" w:hAnsi="Times New Roman" w:cs="Times New Roman"/>
          <w:sz w:val="24"/>
          <w:szCs w:val="24"/>
        </w:rPr>
        <w:t xml:space="preserve"> as transport layers</w:t>
      </w:r>
      <w:r>
        <w:rPr>
          <w:rFonts w:ascii="Times New Roman" w:hAnsi="Times New Roman" w:cs="Times New Roman"/>
          <w:sz w:val="24"/>
          <w:szCs w:val="24"/>
        </w:rPr>
        <w:t xml:space="preserve">. </w:t>
      </w:r>
      <w:r w:rsidR="00FF6481" w:rsidRPr="00FF6481">
        <w:rPr>
          <w:rFonts w:ascii="Times New Roman" w:hAnsi="Times New Roman" w:cs="Times New Roman"/>
          <w:b/>
          <w:bCs/>
          <w:sz w:val="24"/>
          <w:szCs w:val="24"/>
        </w:rPr>
        <w:t>(b)</w:t>
      </w:r>
      <w:r w:rsidRPr="004973A0">
        <w:rPr>
          <w:rFonts w:ascii="Times New Roman" w:hAnsi="Times New Roman" w:cs="Times New Roman"/>
          <w:sz w:val="24"/>
          <w:szCs w:val="24"/>
        </w:rPr>
        <w:t xml:space="preserve"> </w:t>
      </w:r>
      <w:r w:rsidRPr="00CB2B2D">
        <w:rPr>
          <w:rFonts w:ascii="Times New Roman" w:hAnsi="Times New Roman" w:cs="Times New Roman"/>
          <w:i/>
          <w:iCs/>
          <w:sz w:val="24"/>
          <w:szCs w:val="24"/>
        </w:rPr>
        <w:t>J-V</w:t>
      </w:r>
      <w:r w:rsidRPr="004973A0">
        <w:rPr>
          <w:rFonts w:ascii="Times New Roman" w:hAnsi="Times New Roman" w:cs="Times New Roman"/>
          <w:sz w:val="24"/>
          <w:szCs w:val="24"/>
        </w:rPr>
        <w:t xml:space="preserve"> characteristics in both dark and light conditions </w:t>
      </w:r>
      <w:r w:rsidR="00FF6481">
        <w:rPr>
          <w:rFonts w:ascii="Times New Roman" w:hAnsi="Times New Roman" w:cs="Times New Roman"/>
          <w:sz w:val="24"/>
          <w:szCs w:val="24"/>
        </w:rPr>
        <w:t>of ‘hole-only’ TQ</w:t>
      </w:r>
      <w:r w:rsidR="00524BB3">
        <w:rPr>
          <w:rFonts w:ascii="Times New Roman" w:hAnsi="Times New Roman" w:cs="Times New Roman"/>
          <w:sz w:val="24"/>
          <w:szCs w:val="24"/>
        </w:rPr>
        <w:t xml:space="preserve">-3T:Y6 </w:t>
      </w:r>
      <w:r w:rsidR="00FF6481">
        <w:rPr>
          <w:rFonts w:ascii="Times New Roman" w:hAnsi="Times New Roman" w:cs="Times New Roman"/>
          <w:sz w:val="24"/>
          <w:szCs w:val="24"/>
        </w:rPr>
        <w:t xml:space="preserve">(1:1, </w:t>
      </w:r>
      <w:proofErr w:type="spellStart"/>
      <w:r w:rsidR="00FF6481">
        <w:rPr>
          <w:rFonts w:ascii="Times New Roman" w:hAnsi="Times New Roman" w:cs="Times New Roman"/>
          <w:sz w:val="24"/>
          <w:szCs w:val="24"/>
        </w:rPr>
        <w:t>wt</w:t>
      </w:r>
      <w:proofErr w:type="spellEnd"/>
      <w:r w:rsidR="00FF6481">
        <w:rPr>
          <w:rFonts w:ascii="Times New Roman" w:hAnsi="Times New Roman" w:cs="Times New Roman"/>
          <w:sz w:val="24"/>
          <w:szCs w:val="24"/>
        </w:rPr>
        <w:t>/</w:t>
      </w:r>
      <w:proofErr w:type="spellStart"/>
      <w:r w:rsidR="00FF6481">
        <w:rPr>
          <w:rFonts w:ascii="Times New Roman" w:hAnsi="Times New Roman" w:cs="Times New Roman"/>
          <w:sz w:val="24"/>
          <w:szCs w:val="24"/>
        </w:rPr>
        <w:t>wt</w:t>
      </w:r>
      <w:proofErr w:type="spellEnd"/>
      <w:r w:rsidR="00FF6481">
        <w:rPr>
          <w:rFonts w:ascii="Times New Roman" w:hAnsi="Times New Roman" w:cs="Times New Roman"/>
          <w:sz w:val="24"/>
          <w:szCs w:val="24"/>
        </w:rPr>
        <w:t>) OPD</w:t>
      </w:r>
      <w:r w:rsidR="00524BB3">
        <w:rPr>
          <w:rFonts w:ascii="Times New Roman" w:hAnsi="Times New Roman" w:cs="Times New Roman"/>
          <w:sz w:val="24"/>
          <w:szCs w:val="24"/>
        </w:rPr>
        <w:t xml:space="preserve">. </w:t>
      </w:r>
      <w:r w:rsidR="00524BB3" w:rsidRPr="00524BB3">
        <w:rPr>
          <w:rFonts w:ascii="Times New Roman" w:hAnsi="Times New Roman" w:cs="Times New Roman"/>
          <w:b/>
          <w:bCs/>
          <w:sz w:val="24"/>
          <w:szCs w:val="24"/>
        </w:rPr>
        <w:t xml:space="preserve">(c) </w:t>
      </w:r>
      <w:r w:rsidR="00524BB3">
        <w:rPr>
          <w:rFonts w:ascii="Times New Roman" w:hAnsi="Times New Roman" w:cs="Times New Roman"/>
          <w:sz w:val="24"/>
          <w:szCs w:val="24"/>
        </w:rPr>
        <w:t>B</w:t>
      </w:r>
      <w:r w:rsidRPr="004973A0">
        <w:rPr>
          <w:rFonts w:ascii="Times New Roman" w:hAnsi="Times New Roman" w:cs="Times New Roman"/>
          <w:sz w:val="24"/>
          <w:szCs w:val="24"/>
        </w:rPr>
        <w:t xml:space="preserve">ias-dependent external quantum efficiency (EQE) </w:t>
      </w:r>
      <w:r w:rsidR="00524BB3">
        <w:rPr>
          <w:rFonts w:ascii="Times New Roman" w:hAnsi="Times New Roman" w:cs="Times New Roman"/>
          <w:sz w:val="24"/>
          <w:szCs w:val="24"/>
        </w:rPr>
        <w:t xml:space="preserve">at -10 V showing PM effect. </w:t>
      </w:r>
    </w:p>
    <w:p w14:paraId="0813B597" w14:textId="77777777" w:rsidR="002D6E7A" w:rsidRDefault="002D6E7A">
      <w:pPr>
        <w:rPr>
          <w:rFonts w:ascii="Times New Roman" w:hAnsi="Times New Roman" w:cs="Times New Roman"/>
          <w:b/>
          <w:bCs/>
          <w:sz w:val="24"/>
          <w:szCs w:val="24"/>
        </w:rPr>
      </w:pPr>
      <w:r>
        <w:rPr>
          <w:rFonts w:ascii="Times New Roman" w:hAnsi="Times New Roman" w:cs="Times New Roman"/>
          <w:b/>
          <w:bCs/>
          <w:sz w:val="24"/>
          <w:szCs w:val="24"/>
        </w:rPr>
        <w:br w:type="page"/>
      </w:r>
    </w:p>
    <w:p w14:paraId="54EB756A" w14:textId="172FFC9E" w:rsidR="00CC45DE" w:rsidRDefault="00AA5ABF" w:rsidP="002D6E7A">
      <w:pPr>
        <w:spacing w:line="480" w:lineRule="auto"/>
        <w:jc w:val="both"/>
        <w:rPr>
          <w:rFonts w:ascii="Times New Roman" w:hAnsi="Times New Roman" w:cs="Times New Roman"/>
          <w:b/>
          <w:bCs/>
          <w:sz w:val="24"/>
          <w:szCs w:val="24"/>
        </w:rPr>
      </w:pPr>
      <w:r w:rsidRPr="00AA5ABF">
        <w:rPr>
          <w:noProof/>
          <w:lang w:val="el-GR" w:eastAsia="el-GR"/>
        </w:rPr>
        <w:lastRenderedPageBreak/>
        <w:drawing>
          <wp:inline distT="0" distB="0" distL="0" distR="0" wp14:anchorId="733B1CE8" wp14:editId="1362E9DE">
            <wp:extent cx="5731510" cy="6692265"/>
            <wp:effectExtent l="0" t="0" r="0" b="0"/>
            <wp:docPr id="2285183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6692265"/>
                    </a:xfrm>
                    <a:prstGeom prst="rect">
                      <a:avLst/>
                    </a:prstGeom>
                    <a:noFill/>
                    <a:ln>
                      <a:noFill/>
                    </a:ln>
                  </pic:spPr>
                </pic:pic>
              </a:graphicData>
            </a:graphic>
          </wp:inline>
        </w:drawing>
      </w:r>
    </w:p>
    <w:p w14:paraId="7FC4116F" w14:textId="0E5CDD0D" w:rsidR="001A089C" w:rsidRPr="00CE4EA5" w:rsidRDefault="001A089C" w:rsidP="001A089C">
      <w:pPr>
        <w:spacing w:line="480" w:lineRule="auto"/>
        <w:jc w:val="both"/>
        <w:rPr>
          <w:rFonts w:ascii="Times New Roman" w:hAnsi="Times New Roman" w:cs="Times New Roman"/>
          <w:b/>
          <w:bCs/>
          <w:sz w:val="24"/>
          <w:szCs w:val="24"/>
        </w:rPr>
      </w:pPr>
      <w:r w:rsidRPr="004973A0">
        <w:rPr>
          <w:rFonts w:ascii="Times New Roman" w:hAnsi="Times New Roman" w:cs="Times New Roman"/>
          <w:b/>
          <w:bCs/>
          <w:sz w:val="24"/>
          <w:szCs w:val="24"/>
        </w:rPr>
        <w:t xml:space="preserve">Figure </w:t>
      </w:r>
      <w:r w:rsidR="00C96EB6">
        <w:rPr>
          <w:rFonts w:ascii="Times New Roman" w:hAnsi="Times New Roman" w:cs="Times New Roman"/>
          <w:b/>
          <w:bCs/>
          <w:sz w:val="24"/>
          <w:szCs w:val="24"/>
        </w:rPr>
        <w:t>S</w:t>
      </w:r>
      <w:r>
        <w:rPr>
          <w:rFonts w:ascii="Times New Roman" w:hAnsi="Times New Roman" w:cs="Times New Roman"/>
          <w:b/>
          <w:bCs/>
          <w:sz w:val="24"/>
          <w:szCs w:val="24"/>
        </w:rPr>
        <w:t>11</w:t>
      </w:r>
      <w:r w:rsidRPr="004973A0">
        <w:rPr>
          <w:rFonts w:ascii="Times New Roman" w:hAnsi="Times New Roman" w:cs="Times New Roman"/>
          <w:b/>
          <w:bCs/>
          <w:sz w:val="24"/>
          <w:szCs w:val="24"/>
        </w:rPr>
        <w:t>:</w:t>
      </w:r>
      <w:r>
        <w:rPr>
          <w:rFonts w:ascii="Times New Roman" w:hAnsi="Times New Roman" w:cs="Times New Roman"/>
          <w:b/>
          <w:bCs/>
          <w:sz w:val="24"/>
          <w:szCs w:val="24"/>
        </w:rPr>
        <w:t xml:space="preserve"> Optoelectronic properties of </w:t>
      </w:r>
      <w:r w:rsidR="00542265">
        <w:rPr>
          <w:rFonts w:ascii="Times New Roman" w:hAnsi="Times New Roman" w:cs="Times New Roman"/>
          <w:b/>
          <w:bCs/>
          <w:sz w:val="24"/>
          <w:szCs w:val="24"/>
        </w:rPr>
        <w:t>inverted architecture OPDs based on</w:t>
      </w:r>
      <w:r w:rsidR="00AA5ABF">
        <w:rPr>
          <w:rFonts w:ascii="Times New Roman" w:hAnsi="Times New Roman" w:cs="Times New Roman"/>
          <w:b/>
          <w:bCs/>
          <w:sz w:val="24"/>
          <w:szCs w:val="24"/>
        </w:rPr>
        <w:t xml:space="preserve"> </w:t>
      </w:r>
      <w:r w:rsidR="00CE4EA5">
        <w:rPr>
          <w:rFonts w:ascii="Times New Roman" w:hAnsi="Times New Roman" w:cs="Times New Roman"/>
          <w:b/>
          <w:bCs/>
          <w:sz w:val="24"/>
          <w:szCs w:val="24"/>
        </w:rPr>
        <w:t>BHJs with</w:t>
      </w:r>
      <w:r w:rsidR="00542265">
        <w:rPr>
          <w:rFonts w:ascii="Times New Roman" w:hAnsi="Times New Roman" w:cs="Times New Roman"/>
          <w:b/>
          <w:bCs/>
          <w:sz w:val="24"/>
          <w:szCs w:val="24"/>
        </w:rPr>
        <w:t xml:space="preserve"> TQ-3T as donor and </w:t>
      </w:r>
      <w:r w:rsidR="00CE4EA5">
        <w:rPr>
          <w:rFonts w:ascii="Times New Roman" w:hAnsi="Times New Roman" w:cs="Times New Roman"/>
          <w:b/>
          <w:bCs/>
          <w:sz w:val="24"/>
          <w:szCs w:val="24"/>
        </w:rPr>
        <w:t>PC</w:t>
      </w:r>
      <w:r w:rsidR="00CE4EA5" w:rsidRPr="00CE4EA5">
        <w:rPr>
          <w:rFonts w:ascii="Times New Roman" w:hAnsi="Times New Roman" w:cs="Times New Roman"/>
          <w:b/>
          <w:bCs/>
          <w:sz w:val="24"/>
          <w:szCs w:val="24"/>
          <w:vertAlign w:val="subscript"/>
        </w:rPr>
        <w:t>71</w:t>
      </w:r>
      <w:r w:rsidR="00CE4EA5">
        <w:rPr>
          <w:rFonts w:ascii="Times New Roman" w:hAnsi="Times New Roman" w:cs="Times New Roman"/>
          <w:b/>
          <w:bCs/>
          <w:sz w:val="24"/>
          <w:szCs w:val="24"/>
        </w:rPr>
        <w:t xml:space="preserve">BM and IEICO-4F as acceptors. </w:t>
      </w:r>
      <w:r w:rsidR="00CE4EA5" w:rsidRPr="00CE4EA5">
        <w:rPr>
          <w:rFonts w:ascii="Times New Roman" w:hAnsi="Times New Roman" w:cs="Times New Roman"/>
          <w:b/>
          <w:bCs/>
          <w:sz w:val="24"/>
          <w:szCs w:val="24"/>
        </w:rPr>
        <w:t>(a)</w:t>
      </w:r>
      <w:r w:rsidRPr="004973A0">
        <w:rPr>
          <w:rFonts w:ascii="Times New Roman" w:hAnsi="Times New Roman" w:cs="Times New Roman"/>
          <w:sz w:val="24"/>
          <w:szCs w:val="24"/>
        </w:rPr>
        <w:t xml:space="preserve"> Energy band diagram of </w:t>
      </w:r>
      <w:r w:rsidR="007C37FC">
        <w:rPr>
          <w:rFonts w:ascii="Times New Roman" w:hAnsi="Times New Roman" w:cs="Times New Roman"/>
          <w:sz w:val="24"/>
          <w:szCs w:val="24"/>
        </w:rPr>
        <w:t xml:space="preserve">inverted architecture OPDs based on TQ-3T and different </w:t>
      </w:r>
      <w:r w:rsidRPr="004973A0">
        <w:rPr>
          <w:rFonts w:ascii="Times New Roman" w:hAnsi="Times New Roman" w:cs="Times New Roman"/>
          <w:sz w:val="24"/>
          <w:szCs w:val="24"/>
        </w:rPr>
        <w:t>acceptors</w:t>
      </w:r>
      <w:r w:rsidR="007C37FC">
        <w:rPr>
          <w:rFonts w:ascii="Times New Roman" w:hAnsi="Times New Roman" w:cs="Times New Roman"/>
          <w:sz w:val="24"/>
          <w:szCs w:val="24"/>
        </w:rPr>
        <w:t xml:space="preserve"> with a different mobility (Supplementary Table </w:t>
      </w:r>
      <w:r w:rsidR="00D14314">
        <w:rPr>
          <w:rFonts w:ascii="Times New Roman" w:hAnsi="Times New Roman" w:cs="Times New Roman"/>
          <w:sz w:val="24"/>
          <w:szCs w:val="24"/>
        </w:rPr>
        <w:t>S</w:t>
      </w:r>
      <w:r w:rsidR="007C37FC">
        <w:rPr>
          <w:rFonts w:ascii="Times New Roman" w:hAnsi="Times New Roman" w:cs="Times New Roman"/>
          <w:sz w:val="24"/>
          <w:szCs w:val="24"/>
        </w:rPr>
        <w:t>1) compared to Y6 (also shown)</w:t>
      </w:r>
      <w:r w:rsidRPr="004973A0">
        <w:rPr>
          <w:rFonts w:ascii="Times New Roman" w:hAnsi="Times New Roman" w:cs="Times New Roman"/>
          <w:sz w:val="24"/>
          <w:szCs w:val="24"/>
        </w:rPr>
        <w:t xml:space="preserve">. </w:t>
      </w:r>
      <w:r w:rsidR="007C37FC" w:rsidRPr="00544545">
        <w:rPr>
          <w:rFonts w:ascii="Times New Roman" w:hAnsi="Times New Roman" w:cs="Times New Roman"/>
          <w:b/>
          <w:bCs/>
          <w:sz w:val="24"/>
          <w:szCs w:val="24"/>
        </w:rPr>
        <w:t>(b)</w:t>
      </w:r>
      <w:r w:rsidRPr="00544545">
        <w:rPr>
          <w:rFonts w:ascii="Times New Roman" w:hAnsi="Times New Roman" w:cs="Times New Roman"/>
          <w:b/>
          <w:bCs/>
          <w:sz w:val="24"/>
          <w:szCs w:val="24"/>
        </w:rPr>
        <w:t xml:space="preserve"> </w:t>
      </w:r>
      <w:r w:rsidRPr="00CB2B2D">
        <w:rPr>
          <w:rFonts w:ascii="Times New Roman" w:hAnsi="Times New Roman" w:cs="Times New Roman"/>
          <w:i/>
          <w:iCs/>
          <w:sz w:val="24"/>
          <w:szCs w:val="24"/>
        </w:rPr>
        <w:t>J-V</w:t>
      </w:r>
      <w:r w:rsidRPr="004973A0">
        <w:rPr>
          <w:rFonts w:ascii="Times New Roman" w:hAnsi="Times New Roman" w:cs="Times New Roman"/>
          <w:sz w:val="24"/>
          <w:szCs w:val="24"/>
        </w:rPr>
        <w:t xml:space="preserve"> characteristics in both dark and light conditions </w:t>
      </w:r>
      <w:r w:rsidR="00544545">
        <w:rPr>
          <w:rFonts w:ascii="Times New Roman" w:hAnsi="Times New Roman" w:cs="Times New Roman"/>
          <w:sz w:val="24"/>
          <w:szCs w:val="24"/>
        </w:rPr>
        <w:t>of inverted architecture TQ-3T</w:t>
      </w:r>
      <w:proofErr w:type="gramStart"/>
      <w:r w:rsidR="00544545">
        <w:rPr>
          <w:rFonts w:ascii="Times New Roman" w:hAnsi="Times New Roman" w:cs="Times New Roman"/>
          <w:sz w:val="24"/>
          <w:szCs w:val="24"/>
        </w:rPr>
        <w:t>:IEICO</w:t>
      </w:r>
      <w:proofErr w:type="gramEnd"/>
      <w:r w:rsidR="00544545">
        <w:rPr>
          <w:rFonts w:ascii="Times New Roman" w:hAnsi="Times New Roman" w:cs="Times New Roman"/>
          <w:sz w:val="24"/>
          <w:szCs w:val="24"/>
        </w:rPr>
        <w:t xml:space="preserve">-4F (1:1, </w:t>
      </w:r>
      <w:proofErr w:type="spellStart"/>
      <w:r w:rsidR="00544545">
        <w:rPr>
          <w:rFonts w:ascii="Times New Roman" w:hAnsi="Times New Roman" w:cs="Times New Roman"/>
          <w:sz w:val="24"/>
          <w:szCs w:val="24"/>
        </w:rPr>
        <w:t>wt</w:t>
      </w:r>
      <w:proofErr w:type="spellEnd"/>
      <w:r w:rsidR="00544545">
        <w:rPr>
          <w:rFonts w:ascii="Times New Roman" w:hAnsi="Times New Roman" w:cs="Times New Roman"/>
          <w:sz w:val="24"/>
          <w:szCs w:val="24"/>
        </w:rPr>
        <w:t>/</w:t>
      </w:r>
      <w:proofErr w:type="spellStart"/>
      <w:r w:rsidR="00544545">
        <w:rPr>
          <w:rFonts w:ascii="Times New Roman" w:hAnsi="Times New Roman" w:cs="Times New Roman"/>
          <w:sz w:val="24"/>
          <w:szCs w:val="24"/>
        </w:rPr>
        <w:t>wt</w:t>
      </w:r>
      <w:proofErr w:type="spellEnd"/>
      <w:r w:rsidR="00544545">
        <w:rPr>
          <w:rFonts w:ascii="Times New Roman" w:hAnsi="Times New Roman" w:cs="Times New Roman"/>
          <w:sz w:val="24"/>
          <w:szCs w:val="24"/>
        </w:rPr>
        <w:t xml:space="preserve">) OPD. </w:t>
      </w:r>
      <w:r w:rsidR="00544545" w:rsidRPr="00544545">
        <w:rPr>
          <w:rFonts w:ascii="Times New Roman" w:hAnsi="Times New Roman" w:cs="Times New Roman"/>
          <w:b/>
          <w:bCs/>
          <w:sz w:val="24"/>
          <w:szCs w:val="24"/>
        </w:rPr>
        <w:t>(c)</w:t>
      </w:r>
      <w:r w:rsidR="00544545">
        <w:rPr>
          <w:rFonts w:ascii="Times New Roman" w:hAnsi="Times New Roman" w:cs="Times New Roman"/>
          <w:sz w:val="24"/>
          <w:szCs w:val="24"/>
        </w:rPr>
        <w:t xml:space="preserve"> B</w:t>
      </w:r>
      <w:r w:rsidRPr="004973A0">
        <w:rPr>
          <w:rFonts w:ascii="Times New Roman" w:hAnsi="Times New Roman" w:cs="Times New Roman"/>
          <w:sz w:val="24"/>
          <w:szCs w:val="24"/>
        </w:rPr>
        <w:t>ias-</w:t>
      </w:r>
      <w:r w:rsidRPr="004973A0">
        <w:rPr>
          <w:rFonts w:ascii="Times New Roman" w:hAnsi="Times New Roman" w:cs="Times New Roman"/>
          <w:sz w:val="24"/>
          <w:szCs w:val="24"/>
        </w:rPr>
        <w:lastRenderedPageBreak/>
        <w:t>dependent external quantum efficiency (EQE)</w:t>
      </w:r>
      <w:r w:rsidR="00544545">
        <w:rPr>
          <w:rFonts w:ascii="Times New Roman" w:hAnsi="Times New Roman" w:cs="Times New Roman"/>
          <w:sz w:val="24"/>
          <w:szCs w:val="24"/>
        </w:rPr>
        <w:t xml:space="preserve"> of inverted architecture TQ-3T</w:t>
      </w:r>
      <w:proofErr w:type="gramStart"/>
      <w:r w:rsidR="00544545">
        <w:rPr>
          <w:rFonts w:ascii="Times New Roman" w:hAnsi="Times New Roman" w:cs="Times New Roman"/>
          <w:sz w:val="24"/>
          <w:szCs w:val="24"/>
        </w:rPr>
        <w:t>:IEICO</w:t>
      </w:r>
      <w:proofErr w:type="gramEnd"/>
      <w:r w:rsidR="00544545">
        <w:rPr>
          <w:rFonts w:ascii="Times New Roman" w:hAnsi="Times New Roman" w:cs="Times New Roman"/>
          <w:sz w:val="24"/>
          <w:szCs w:val="24"/>
        </w:rPr>
        <w:t xml:space="preserve">-4F (1:1, </w:t>
      </w:r>
      <w:proofErr w:type="spellStart"/>
      <w:r w:rsidR="00544545">
        <w:rPr>
          <w:rFonts w:ascii="Times New Roman" w:hAnsi="Times New Roman" w:cs="Times New Roman"/>
          <w:sz w:val="24"/>
          <w:szCs w:val="24"/>
        </w:rPr>
        <w:t>wt</w:t>
      </w:r>
      <w:proofErr w:type="spellEnd"/>
      <w:r w:rsidR="00544545">
        <w:rPr>
          <w:rFonts w:ascii="Times New Roman" w:hAnsi="Times New Roman" w:cs="Times New Roman"/>
          <w:sz w:val="24"/>
          <w:szCs w:val="24"/>
        </w:rPr>
        <w:t>/</w:t>
      </w:r>
      <w:proofErr w:type="spellStart"/>
      <w:r w:rsidR="00544545">
        <w:rPr>
          <w:rFonts w:ascii="Times New Roman" w:hAnsi="Times New Roman" w:cs="Times New Roman"/>
          <w:sz w:val="24"/>
          <w:szCs w:val="24"/>
        </w:rPr>
        <w:t>wt</w:t>
      </w:r>
      <w:proofErr w:type="spellEnd"/>
      <w:r w:rsidR="00544545">
        <w:rPr>
          <w:rFonts w:ascii="Times New Roman" w:hAnsi="Times New Roman" w:cs="Times New Roman"/>
          <w:sz w:val="24"/>
          <w:szCs w:val="24"/>
        </w:rPr>
        <w:t>) OPD</w:t>
      </w:r>
      <w:r w:rsidRPr="004973A0">
        <w:rPr>
          <w:rFonts w:ascii="Times New Roman" w:hAnsi="Times New Roman" w:cs="Times New Roman"/>
          <w:sz w:val="24"/>
          <w:szCs w:val="24"/>
        </w:rPr>
        <w:t xml:space="preserve">. </w:t>
      </w:r>
      <w:r w:rsidR="00544545">
        <w:rPr>
          <w:rFonts w:ascii="Times New Roman" w:hAnsi="Times New Roman" w:cs="Times New Roman"/>
          <w:b/>
          <w:bCs/>
          <w:sz w:val="24"/>
          <w:szCs w:val="24"/>
        </w:rPr>
        <w:t>(d)</w:t>
      </w:r>
      <w:r w:rsidRPr="004973A0">
        <w:rPr>
          <w:rFonts w:ascii="Times New Roman" w:hAnsi="Times New Roman" w:cs="Times New Roman"/>
          <w:sz w:val="24"/>
          <w:szCs w:val="24"/>
        </w:rPr>
        <w:t xml:space="preserve"> </w:t>
      </w:r>
      <w:r w:rsidR="00544545" w:rsidRPr="00CB2B2D">
        <w:rPr>
          <w:rFonts w:ascii="Times New Roman" w:hAnsi="Times New Roman" w:cs="Times New Roman"/>
          <w:i/>
          <w:iCs/>
          <w:sz w:val="24"/>
          <w:szCs w:val="24"/>
        </w:rPr>
        <w:t>J-V</w:t>
      </w:r>
      <w:r w:rsidR="00544545" w:rsidRPr="004973A0">
        <w:rPr>
          <w:rFonts w:ascii="Times New Roman" w:hAnsi="Times New Roman" w:cs="Times New Roman"/>
          <w:sz w:val="24"/>
          <w:szCs w:val="24"/>
        </w:rPr>
        <w:t xml:space="preserve"> characteristics in both dark and light conditions </w:t>
      </w:r>
      <w:r w:rsidR="00544545">
        <w:rPr>
          <w:rFonts w:ascii="Times New Roman" w:hAnsi="Times New Roman" w:cs="Times New Roman"/>
          <w:sz w:val="24"/>
          <w:szCs w:val="24"/>
        </w:rPr>
        <w:t>of inverted architecture TQ-3T:PC</w:t>
      </w:r>
      <w:r w:rsidR="00544545" w:rsidRPr="00544545">
        <w:rPr>
          <w:rFonts w:ascii="Times New Roman" w:hAnsi="Times New Roman" w:cs="Times New Roman"/>
          <w:sz w:val="24"/>
          <w:szCs w:val="24"/>
          <w:vertAlign w:val="subscript"/>
        </w:rPr>
        <w:t>71</w:t>
      </w:r>
      <w:r w:rsidR="00544545">
        <w:rPr>
          <w:rFonts w:ascii="Times New Roman" w:hAnsi="Times New Roman" w:cs="Times New Roman"/>
          <w:sz w:val="24"/>
          <w:szCs w:val="24"/>
        </w:rPr>
        <w:t xml:space="preserve">BM (1:1, </w:t>
      </w:r>
      <w:proofErr w:type="spellStart"/>
      <w:r w:rsidR="00544545">
        <w:rPr>
          <w:rFonts w:ascii="Times New Roman" w:hAnsi="Times New Roman" w:cs="Times New Roman"/>
          <w:sz w:val="24"/>
          <w:szCs w:val="24"/>
        </w:rPr>
        <w:t>wt</w:t>
      </w:r>
      <w:proofErr w:type="spellEnd"/>
      <w:r w:rsidR="00544545">
        <w:rPr>
          <w:rFonts w:ascii="Times New Roman" w:hAnsi="Times New Roman" w:cs="Times New Roman"/>
          <w:sz w:val="24"/>
          <w:szCs w:val="24"/>
        </w:rPr>
        <w:t>/</w:t>
      </w:r>
      <w:proofErr w:type="spellStart"/>
      <w:r w:rsidR="00544545">
        <w:rPr>
          <w:rFonts w:ascii="Times New Roman" w:hAnsi="Times New Roman" w:cs="Times New Roman"/>
          <w:sz w:val="24"/>
          <w:szCs w:val="24"/>
        </w:rPr>
        <w:t>wt</w:t>
      </w:r>
      <w:proofErr w:type="spellEnd"/>
      <w:r w:rsidR="00544545">
        <w:rPr>
          <w:rFonts w:ascii="Times New Roman" w:hAnsi="Times New Roman" w:cs="Times New Roman"/>
          <w:sz w:val="24"/>
          <w:szCs w:val="24"/>
        </w:rPr>
        <w:t xml:space="preserve">) OPD. </w:t>
      </w:r>
      <w:r w:rsidR="00544545" w:rsidRPr="00544545">
        <w:rPr>
          <w:rFonts w:ascii="Times New Roman" w:hAnsi="Times New Roman" w:cs="Times New Roman"/>
          <w:b/>
          <w:bCs/>
          <w:sz w:val="24"/>
          <w:szCs w:val="24"/>
        </w:rPr>
        <w:t>(c)</w:t>
      </w:r>
      <w:r w:rsidR="00544545">
        <w:rPr>
          <w:rFonts w:ascii="Times New Roman" w:hAnsi="Times New Roman" w:cs="Times New Roman"/>
          <w:sz w:val="24"/>
          <w:szCs w:val="24"/>
        </w:rPr>
        <w:t xml:space="preserve"> B</w:t>
      </w:r>
      <w:r w:rsidR="00544545" w:rsidRPr="004973A0">
        <w:rPr>
          <w:rFonts w:ascii="Times New Roman" w:hAnsi="Times New Roman" w:cs="Times New Roman"/>
          <w:sz w:val="24"/>
          <w:szCs w:val="24"/>
        </w:rPr>
        <w:t>ias-dependent external quantum efficiency (EQE)</w:t>
      </w:r>
      <w:r w:rsidR="00544545">
        <w:rPr>
          <w:rFonts w:ascii="Times New Roman" w:hAnsi="Times New Roman" w:cs="Times New Roman"/>
          <w:sz w:val="24"/>
          <w:szCs w:val="24"/>
        </w:rPr>
        <w:t xml:space="preserve"> of inverted architecture TQ-3T:PC</w:t>
      </w:r>
      <w:r w:rsidR="00544545" w:rsidRPr="00544545">
        <w:rPr>
          <w:rFonts w:ascii="Times New Roman" w:hAnsi="Times New Roman" w:cs="Times New Roman"/>
          <w:sz w:val="24"/>
          <w:szCs w:val="24"/>
          <w:vertAlign w:val="subscript"/>
        </w:rPr>
        <w:t>71</w:t>
      </w:r>
      <w:r w:rsidR="00544545">
        <w:rPr>
          <w:rFonts w:ascii="Times New Roman" w:hAnsi="Times New Roman" w:cs="Times New Roman"/>
          <w:sz w:val="24"/>
          <w:szCs w:val="24"/>
        </w:rPr>
        <w:t xml:space="preserve">BM (1:1, </w:t>
      </w:r>
      <w:proofErr w:type="spellStart"/>
      <w:r w:rsidR="00544545">
        <w:rPr>
          <w:rFonts w:ascii="Times New Roman" w:hAnsi="Times New Roman" w:cs="Times New Roman"/>
          <w:sz w:val="24"/>
          <w:szCs w:val="24"/>
        </w:rPr>
        <w:t>wt</w:t>
      </w:r>
      <w:proofErr w:type="spellEnd"/>
      <w:r w:rsidR="00544545">
        <w:rPr>
          <w:rFonts w:ascii="Times New Roman" w:hAnsi="Times New Roman" w:cs="Times New Roman"/>
          <w:sz w:val="24"/>
          <w:szCs w:val="24"/>
        </w:rPr>
        <w:t>/</w:t>
      </w:r>
      <w:proofErr w:type="spellStart"/>
      <w:r w:rsidR="00544545">
        <w:rPr>
          <w:rFonts w:ascii="Times New Roman" w:hAnsi="Times New Roman" w:cs="Times New Roman"/>
          <w:sz w:val="24"/>
          <w:szCs w:val="24"/>
        </w:rPr>
        <w:t>wt</w:t>
      </w:r>
      <w:proofErr w:type="spellEnd"/>
      <w:r w:rsidR="00544545">
        <w:rPr>
          <w:rFonts w:ascii="Times New Roman" w:hAnsi="Times New Roman" w:cs="Times New Roman"/>
          <w:sz w:val="24"/>
          <w:szCs w:val="24"/>
        </w:rPr>
        <w:t>) OPD</w:t>
      </w:r>
      <w:r w:rsidR="00544545" w:rsidRPr="004973A0">
        <w:rPr>
          <w:rFonts w:ascii="Times New Roman" w:hAnsi="Times New Roman" w:cs="Times New Roman"/>
          <w:sz w:val="24"/>
          <w:szCs w:val="24"/>
        </w:rPr>
        <w:t>.</w:t>
      </w:r>
    </w:p>
    <w:p w14:paraId="4C81AF5A" w14:textId="77777777" w:rsidR="000C2F4E" w:rsidRDefault="000C2F4E" w:rsidP="00826A3D">
      <w:pPr>
        <w:spacing w:line="480" w:lineRule="auto"/>
        <w:jc w:val="both"/>
        <w:rPr>
          <w:rFonts w:ascii="Times New Roman" w:hAnsi="Times New Roman" w:cs="Times New Roman"/>
          <w:b/>
          <w:bCs/>
        </w:rPr>
      </w:pPr>
    </w:p>
    <w:p w14:paraId="171067E8" w14:textId="77777777" w:rsidR="00A46072" w:rsidRDefault="00A46072">
      <w:pPr>
        <w:rPr>
          <w:rFonts w:ascii="Times New Roman" w:hAnsi="Times New Roman" w:cs="Times New Roman"/>
          <w:sz w:val="24"/>
          <w:szCs w:val="24"/>
        </w:rPr>
      </w:pPr>
      <w:r>
        <w:rPr>
          <w:rFonts w:ascii="Times New Roman" w:hAnsi="Times New Roman" w:cs="Times New Roman"/>
          <w:sz w:val="24"/>
          <w:szCs w:val="24"/>
        </w:rPr>
        <w:br w:type="page"/>
      </w:r>
    </w:p>
    <w:p w14:paraId="6B6EF291" w14:textId="74C769C8" w:rsidR="00A46072" w:rsidRDefault="00B84BA4" w:rsidP="00A46072">
      <w:pPr>
        <w:spacing w:line="480" w:lineRule="auto"/>
        <w:jc w:val="both"/>
        <w:rPr>
          <w:rFonts w:ascii="Times New Roman" w:hAnsi="Times New Roman" w:cs="Times New Roman"/>
        </w:rPr>
      </w:pPr>
      <w:r w:rsidRPr="00B84BA4">
        <w:rPr>
          <w:noProof/>
          <w:lang w:val="el-GR" w:eastAsia="el-GR"/>
        </w:rPr>
        <w:lastRenderedPageBreak/>
        <w:drawing>
          <wp:inline distT="0" distB="0" distL="0" distR="0" wp14:anchorId="11B28DEA" wp14:editId="5C3A7C1D">
            <wp:extent cx="5731510" cy="2167255"/>
            <wp:effectExtent l="0" t="0" r="0" b="0"/>
            <wp:docPr id="7758849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67255"/>
                    </a:xfrm>
                    <a:prstGeom prst="rect">
                      <a:avLst/>
                    </a:prstGeom>
                    <a:noFill/>
                    <a:ln>
                      <a:noFill/>
                    </a:ln>
                  </pic:spPr>
                </pic:pic>
              </a:graphicData>
            </a:graphic>
          </wp:inline>
        </w:drawing>
      </w:r>
    </w:p>
    <w:p w14:paraId="1A5C82DD" w14:textId="20DA98A7" w:rsidR="00A46072" w:rsidRDefault="00A46072" w:rsidP="00A46072">
      <w:pPr>
        <w:spacing w:line="480" w:lineRule="auto"/>
        <w:jc w:val="both"/>
        <w:rPr>
          <w:rFonts w:ascii="Times New Roman" w:hAnsi="Times New Roman" w:cs="Times New Roman"/>
          <w:sz w:val="24"/>
          <w:szCs w:val="24"/>
        </w:rPr>
      </w:pPr>
      <w:r w:rsidRPr="00F01F59">
        <w:rPr>
          <w:rFonts w:ascii="Times New Roman" w:hAnsi="Times New Roman" w:cs="Times New Roman"/>
          <w:b/>
          <w:bCs/>
          <w:sz w:val="24"/>
          <w:szCs w:val="24"/>
        </w:rPr>
        <w:t xml:space="preserve">Figure </w:t>
      </w:r>
      <w:r w:rsidR="00C96EB6">
        <w:rPr>
          <w:rFonts w:ascii="Times New Roman" w:hAnsi="Times New Roman" w:cs="Times New Roman"/>
          <w:b/>
          <w:bCs/>
          <w:sz w:val="24"/>
          <w:szCs w:val="24"/>
        </w:rPr>
        <w:t>S</w:t>
      </w:r>
      <w:r>
        <w:rPr>
          <w:rFonts w:ascii="Times New Roman" w:hAnsi="Times New Roman" w:cs="Times New Roman"/>
          <w:b/>
          <w:bCs/>
          <w:sz w:val="24"/>
          <w:szCs w:val="24"/>
        </w:rPr>
        <w:t>1</w:t>
      </w:r>
      <w:r w:rsidR="00AD0AC2">
        <w:rPr>
          <w:rFonts w:ascii="Times New Roman" w:hAnsi="Times New Roman" w:cs="Times New Roman"/>
          <w:b/>
          <w:bCs/>
          <w:sz w:val="24"/>
          <w:szCs w:val="24"/>
        </w:rPr>
        <w:t>2</w:t>
      </w:r>
      <w:r w:rsidRPr="00F01F59">
        <w:rPr>
          <w:rFonts w:ascii="Times New Roman" w:hAnsi="Times New Roman" w:cs="Times New Roman"/>
          <w:b/>
          <w:bCs/>
          <w:sz w:val="24"/>
          <w:szCs w:val="24"/>
        </w:rPr>
        <w:t>:</w:t>
      </w:r>
      <w:r w:rsidR="00F769C9">
        <w:rPr>
          <w:rFonts w:ascii="Times New Roman" w:hAnsi="Times New Roman" w:cs="Times New Roman"/>
          <w:b/>
          <w:bCs/>
          <w:sz w:val="24"/>
          <w:szCs w:val="24"/>
        </w:rPr>
        <w:t xml:space="preserve"> Space-charge-limited-current (SCLC) curves</w:t>
      </w:r>
      <w:r w:rsidR="007B0B98">
        <w:rPr>
          <w:rFonts w:ascii="Times New Roman" w:hAnsi="Times New Roman" w:cs="Times New Roman"/>
          <w:b/>
          <w:bCs/>
          <w:sz w:val="24"/>
          <w:szCs w:val="24"/>
        </w:rPr>
        <w:t xml:space="preserve"> of both hole and electron mobilities.</w:t>
      </w:r>
      <w:r w:rsidR="00366B3A">
        <w:rPr>
          <w:rFonts w:ascii="Times New Roman" w:hAnsi="Times New Roman" w:cs="Times New Roman"/>
          <w:b/>
          <w:bCs/>
          <w:sz w:val="24"/>
          <w:szCs w:val="24"/>
        </w:rPr>
        <w:t xml:space="preserve"> (a) </w:t>
      </w:r>
      <w:r w:rsidRPr="00F01F59">
        <w:rPr>
          <w:rFonts w:ascii="Times New Roman" w:hAnsi="Times New Roman" w:cs="Times New Roman"/>
          <w:sz w:val="24"/>
          <w:szCs w:val="24"/>
        </w:rPr>
        <w:t>SCLC curve of hole</w:t>
      </w:r>
      <w:r w:rsidR="00366B3A">
        <w:rPr>
          <w:rFonts w:ascii="Times New Roman" w:hAnsi="Times New Roman" w:cs="Times New Roman"/>
          <w:sz w:val="24"/>
          <w:szCs w:val="24"/>
        </w:rPr>
        <w:t>-</w:t>
      </w:r>
      <w:r w:rsidRPr="00F01F59">
        <w:rPr>
          <w:rFonts w:ascii="Times New Roman" w:hAnsi="Times New Roman" w:cs="Times New Roman"/>
          <w:sz w:val="24"/>
          <w:szCs w:val="24"/>
        </w:rPr>
        <w:t>only mobility in TQ-3T</w:t>
      </w:r>
      <w:r w:rsidR="00366B3A">
        <w:rPr>
          <w:rFonts w:ascii="Times New Roman" w:hAnsi="Times New Roman" w:cs="Times New Roman"/>
          <w:sz w:val="24"/>
          <w:szCs w:val="24"/>
        </w:rPr>
        <w:t xml:space="preserve">. </w:t>
      </w:r>
      <w:r w:rsidR="00366B3A" w:rsidRPr="00386100">
        <w:rPr>
          <w:rFonts w:ascii="Times New Roman" w:hAnsi="Times New Roman" w:cs="Times New Roman"/>
          <w:b/>
          <w:bCs/>
          <w:sz w:val="24"/>
          <w:szCs w:val="24"/>
        </w:rPr>
        <w:t>(b)</w:t>
      </w:r>
      <w:r w:rsidR="00366B3A">
        <w:rPr>
          <w:rFonts w:ascii="Times New Roman" w:hAnsi="Times New Roman" w:cs="Times New Roman"/>
          <w:sz w:val="24"/>
          <w:szCs w:val="24"/>
        </w:rPr>
        <w:t xml:space="preserve"> </w:t>
      </w:r>
      <w:r w:rsidR="00386100" w:rsidRPr="00F01F59">
        <w:rPr>
          <w:rFonts w:ascii="Times New Roman" w:hAnsi="Times New Roman" w:cs="Times New Roman"/>
          <w:sz w:val="24"/>
          <w:szCs w:val="24"/>
        </w:rPr>
        <w:t xml:space="preserve">SCLC curve of </w:t>
      </w:r>
      <w:r w:rsidR="00386100">
        <w:rPr>
          <w:rFonts w:ascii="Times New Roman" w:hAnsi="Times New Roman" w:cs="Times New Roman"/>
          <w:sz w:val="24"/>
          <w:szCs w:val="24"/>
        </w:rPr>
        <w:t>electron-</w:t>
      </w:r>
      <w:r w:rsidR="00386100" w:rsidRPr="00F01F59">
        <w:rPr>
          <w:rFonts w:ascii="Times New Roman" w:hAnsi="Times New Roman" w:cs="Times New Roman"/>
          <w:sz w:val="24"/>
          <w:szCs w:val="24"/>
        </w:rPr>
        <w:t>only mobility</w:t>
      </w:r>
      <w:r w:rsidRPr="00F01F59">
        <w:rPr>
          <w:rFonts w:ascii="Times New Roman" w:hAnsi="Times New Roman" w:cs="Times New Roman"/>
          <w:sz w:val="24"/>
          <w:szCs w:val="24"/>
        </w:rPr>
        <w:t xml:space="preserve"> in Y6. The fittings are taken for the same current-voltage region.</w:t>
      </w:r>
    </w:p>
    <w:p w14:paraId="6B25D1FD" w14:textId="649C0F52" w:rsidR="00834FD2" w:rsidRDefault="00143810" w:rsidP="00143810">
      <w:pPr>
        <w:rPr>
          <w:rFonts w:ascii="Times New Roman" w:hAnsi="Times New Roman" w:cs="Times New Roman"/>
          <w:sz w:val="24"/>
          <w:szCs w:val="24"/>
        </w:rPr>
      </w:pPr>
      <w:r>
        <w:rPr>
          <w:rFonts w:ascii="Times New Roman" w:hAnsi="Times New Roman" w:cs="Times New Roman"/>
          <w:sz w:val="24"/>
          <w:szCs w:val="24"/>
        </w:rPr>
        <w:br w:type="page"/>
      </w:r>
    </w:p>
    <w:p w14:paraId="3D48D4A6" w14:textId="41CAD01C" w:rsidR="00E52707" w:rsidRDefault="00C4106E">
      <w:pPr>
        <w:rPr>
          <w:rFonts w:ascii="Times New Roman" w:hAnsi="Times New Roman" w:cs="Times New Roman"/>
          <w:sz w:val="24"/>
          <w:szCs w:val="24"/>
        </w:rPr>
      </w:pPr>
      <w:r>
        <w:rPr>
          <w:rFonts w:ascii="Times New Roman" w:hAnsi="Times New Roman" w:cs="Times New Roman"/>
          <w:noProof/>
          <w:sz w:val="24"/>
          <w:szCs w:val="24"/>
          <w:lang w:val="el-GR" w:eastAsia="el-GR"/>
        </w:rPr>
        <w:lastRenderedPageBreak/>
        <w:drawing>
          <wp:inline distT="0" distB="0" distL="0" distR="0" wp14:anchorId="14B5F73C" wp14:editId="1B450483">
            <wp:extent cx="3718560" cy="2842260"/>
            <wp:effectExtent l="0" t="0" r="0" b="0"/>
            <wp:docPr id="2748992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8560" cy="2842260"/>
                    </a:xfrm>
                    <a:prstGeom prst="rect">
                      <a:avLst/>
                    </a:prstGeom>
                    <a:noFill/>
                  </pic:spPr>
                </pic:pic>
              </a:graphicData>
            </a:graphic>
          </wp:inline>
        </w:drawing>
      </w:r>
    </w:p>
    <w:p w14:paraId="216F742B" w14:textId="77777777" w:rsidR="000A1134" w:rsidRDefault="00E52707" w:rsidP="00467E92">
      <w:pPr>
        <w:spacing w:line="480" w:lineRule="auto"/>
        <w:jc w:val="both"/>
        <w:rPr>
          <w:rFonts w:ascii="Times New Roman" w:hAnsi="Times New Roman" w:cs="Times New Roman"/>
          <w:sz w:val="24"/>
          <w:szCs w:val="24"/>
        </w:rPr>
      </w:pPr>
      <w:r w:rsidRPr="001C28EB">
        <w:rPr>
          <w:rFonts w:ascii="Times New Roman" w:hAnsi="Times New Roman" w:cs="Times New Roman"/>
          <w:b/>
          <w:bCs/>
          <w:sz w:val="24"/>
          <w:szCs w:val="24"/>
        </w:rPr>
        <w:t xml:space="preserve">Figure </w:t>
      </w:r>
      <w:r w:rsidR="00C96EB6">
        <w:rPr>
          <w:rFonts w:ascii="Times New Roman" w:hAnsi="Times New Roman" w:cs="Times New Roman"/>
          <w:b/>
          <w:bCs/>
          <w:sz w:val="24"/>
          <w:szCs w:val="24"/>
        </w:rPr>
        <w:t>S</w:t>
      </w:r>
      <w:r w:rsidR="003D66D0">
        <w:rPr>
          <w:rFonts w:ascii="Times New Roman" w:hAnsi="Times New Roman" w:cs="Times New Roman"/>
          <w:b/>
          <w:bCs/>
          <w:sz w:val="24"/>
          <w:szCs w:val="24"/>
        </w:rPr>
        <w:t>1</w:t>
      </w:r>
      <w:r w:rsidR="00AD0AC2">
        <w:rPr>
          <w:rFonts w:ascii="Times New Roman" w:hAnsi="Times New Roman" w:cs="Times New Roman"/>
          <w:b/>
          <w:bCs/>
          <w:sz w:val="24"/>
          <w:szCs w:val="24"/>
        </w:rPr>
        <w:t>3</w:t>
      </w:r>
      <w:r w:rsidRPr="001C28EB">
        <w:rPr>
          <w:rFonts w:ascii="Times New Roman" w:hAnsi="Times New Roman" w:cs="Times New Roman"/>
          <w:b/>
          <w:bCs/>
          <w:sz w:val="24"/>
          <w:szCs w:val="24"/>
        </w:rPr>
        <w:t>:</w:t>
      </w:r>
      <w:r>
        <w:rPr>
          <w:rFonts w:ascii="Times New Roman" w:hAnsi="Times New Roman" w:cs="Times New Roman"/>
          <w:sz w:val="24"/>
          <w:szCs w:val="24"/>
        </w:rPr>
        <w:t xml:space="preserve"> </w:t>
      </w:r>
      <w:r w:rsidR="00753378" w:rsidRPr="00546C1A">
        <w:rPr>
          <w:rFonts w:ascii="Times New Roman" w:hAnsi="Times New Roman" w:cs="Times New Roman"/>
          <w:b/>
          <w:bCs/>
          <w:sz w:val="24"/>
          <w:szCs w:val="24"/>
        </w:rPr>
        <w:t xml:space="preserve">Current density-voltage characteristics of </w:t>
      </w:r>
      <w:r w:rsidR="00546C1A">
        <w:rPr>
          <w:rFonts w:ascii="Times New Roman" w:hAnsi="Times New Roman" w:cs="Times New Roman"/>
          <w:b/>
          <w:bCs/>
          <w:sz w:val="24"/>
          <w:szCs w:val="24"/>
        </w:rPr>
        <w:t xml:space="preserve">ultrathin </w:t>
      </w:r>
      <w:r w:rsidR="00753378" w:rsidRPr="00546C1A">
        <w:rPr>
          <w:rFonts w:ascii="Times New Roman" w:hAnsi="Times New Roman" w:cs="Times New Roman"/>
          <w:b/>
          <w:bCs/>
          <w:sz w:val="24"/>
          <w:szCs w:val="24"/>
        </w:rPr>
        <w:t xml:space="preserve">flexible </w:t>
      </w:r>
      <w:r w:rsidR="00826F12" w:rsidRPr="00546C1A">
        <w:rPr>
          <w:rFonts w:ascii="Times New Roman" w:hAnsi="Times New Roman" w:cs="Times New Roman"/>
          <w:b/>
          <w:bCs/>
          <w:sz w:val="24"/>
          <w:szCs w:val="24"/>
        </w:rPr>
        <w:t>TQ-3T:Y6 PM-</w:t>
      </w:r>
      <w:r w:rsidR="00753378" w:rsidRPr="00546C1A">
        <w:rPr>
          <w:rFonts w:ascii="Times New Roman" w:hAnsi="Times New Roman" w:cs="Times New Roman"/>
          <w:b/>
          <w:bCs/>
          <w:sz w:val="24"/>
          <w:szCs w:val="24"/>
        </w:rPr>
        <w:t>OPD</w:t>
      </w:r>
      <w:r w:rsidR="00826F12" w:rsidRPr="00546C1A">
        <w:rPr>
          <w:rFonts w:ascii="Times New Roman" w:hAnsi="Times New Roman" w:cs="Times New Roman"/>
          <w:b/>
          <w:bCs/>
          <w:sz w:val="24"/>
          <w:szCs w:val="24"/>
        </w:rPr>
        <w:t>.</w:t>
      </w:r>
      <w:r w:rsidR="00546C1A">
        <w:rPr>
          <w:rFonts w:ascii="Times New Roman" w:hAnsi="Times New Roman" w:cs="Times New Roman"/>
          <w:sz w:val="24"/>
          <w:szCs w:val="24"/>
        </w:rPr>
        <w:t xml:space="preserve"> </w:t>
      </w:r>
      <w:r w:rsidR="00546C1A" w:rsidRPr="00CB2B2D">
        <w:rPr>
          <w:rFonts w:ascii="Times New Roman" w:hAnsi="Times New Roman" w:cs="Times New Roman"/>
          <w:i/>
          <w:iCs/>
          <w:sz w:val="24"/>
          <w:szCs w:val="24"/>
        </w:rPr>
        <w:t>J-V</w:t>
      </w:r>
      <w:r w:rsidR="00546C1A" w:rsidRPr="004973A0">
        <w:rPr>
          <w:rFonts w:ascii="Times New Roman" w:hAnsi="Times New Roman" w:cs="Times New Roman"/>
          <w:sz w:val="24"/>
          <w:szCs w:val="24"/>
        </w:rPr>
        <w:t xml:space="preserve"> characteristics in both dark and light conditions </w:t>
      </w:r>
      <w:r w:rsidR="00546C1A">
        <w:rPr>
          <w:rFonts w:ascii="Times New Roman" w:hAnsi="Times New Roman" w:cs="Times New Roman"/>
          <w:sz w:val="24"/>
          <w:szCs w:val="24"/>
        </w:rPr>
        <w:t xml:space="preserve">of inverted architecture TQ-3T:Y6 (1:1, </w:t>
      </w:r>
      <w:proofErr w:type="spellStart"/>
      <w:r w:rsidR="00546C1A">
        <w:rPr>
          <w:rFonts w:ascii="Times New Roman" w:hAnsi="Times New Roman" w:cs="Times New Roman"/>
          <w:sz w:val="24"/>
          <w:szCs w:val="24"/>
        </w:rPr>
        <w:t>wt</w:t>
      </w:r>
      <w:proofErr w:type="spellEnd"/>
      <w:r w:rsidR="00546C1A">
        <w:rPr>
          <w:rFonts w:ascii="Times New Roman" w:hAnsi="Times New Roman" w:cs="Times New Roman"/>
          <w:sz w:val="24"/>
          <w:szCs w:val="24"/>
        </w:rPr>
        <w:t>/</w:t>
      </w:r>
      <w:proofErr w:type="spellStart"/>
      <w:r w:rsidR="00546C1A">
        <w:rPr>
          <w:rFonts w:ascii="Times New Roman" w:hAnsi="Times New Roman" w:cs="Times New Roman"/>
          <w:sz w:val="24"/>
          <w:szCs w:val="24"/>
        </w:rPr>
        <w:t>wt</w:t>
      </w:r>
      <w:proofErr w:type="spellEnd"/>
      <w:r w:rsidR="00546C1A">
        <w:rPr>
          <w:rFonts w:ascii="Times New Roman" w:hAnsi="Times New Roman" w:cs="Times New Roman"/>
          <w:sz w:val="24"/>
          <w:szCs w:val="24"/>
        </w:rPr>
        <w:t>) OPD</w:t>
      </w:r>
      <w:r w:rsidR="00467E92">
        <w:rPr>
          <w:rFonts w:ascii="Times New Roman" w:hAnsi="Times New Roman" w:cs="Times New Roman"/>
          <w:sz w:val="24"/>
          <w:szCs w:val="24"/>
        </w:rPr>
        <w:t>, before and after peeling off their temporary glass support.</w:t>
      </w:r>
    </w:p>
    <w:p w14:paraId="5F949FA3" w14:textId="77777777" w:rsidR="000A1134" w:rsidRDefault="000A1134">
      <w:pPr>
        <w:rPr>
          <w:rFonts w:ascii="Times New Roman" w:hAnsi="Times New Roman" w:cs="Times New Roman"/>
          <w:sz w:val="24"/>
          <w:szCs w:val="24"/>
        </w:rPr>
      </w:pPr>
      <w:r>
        <w:rPr>
          <w:rFonts w:ascii="Times New Roman" w:hAnsi="Times New Roman" w:cs="Times New Roman"/>
          <w:sz w:val="24"/>
          <w:szCs w:val="24"/>
        </w:rPr>
        <w:br w:type="page"/>
      </w:r>
    </w:p>
    <w:p w14:paraId="6FC43121" w14:textId="77777777" w:rsidR="000A1134" w:rsidRDefault="000A1134" w:rsidP="00467E92">
      <w:pPr>
        <w:spacing w:line="480" w:lineRule="auto"/>
        <w:jc w:val="both"/>
      </w:pPr>
      <w:r w:rsidRPr="000A1134">
        <w:rPr>
          <w:noProof/>
          <w:lang w:val="el-GR" w:eastAsia="el-GR"/>
        </w:rPr>
        <w:lastRenderedPageBreak/>
        <w:drawing>
          <wp:inline distT="0" distB="0" distL="0" distR="0" wp14:anchorId="77B34130" wp14:editId="4C74B887">
            <wp:extent cx="3847723" cy="2946113"/>
            <wp:effectExtent l="0" t="0" r="0" b="0"/>
            <wp:docPr id="534754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56932" cy="2953164"/>
                    </a:xfrm>
                    <a:prstGeom prst="rect">
                      <a:avLst/>
                    </a:prstGeom>
                    <a:noFill/>
                    <a:ln>
                      <a:noFill/>
                    </a:ln>
                  </pic:spPr>
                </pic:pic>
              </a:graphicData>
            </a:graphic>
          </wp:inline>
        </w:drawing>
      </w:r>
      <w:r w:rsidRPr="000A1134">
        <w:t xml:space="preserve"> </w:t>
      </w:r>
    </w:p>
    <w:p w14:paraId="549DA317" w14:textId="114A5F72" w:rsidR="000A1134" w:rsidRDefault="000A1134" w:rsidP="000A1134">
      <w:pPr>
        <w:spacing w:line="480" w:lineRule="auto"/>
        <w:jc w:val="both"/>
        <w:rPr>
          <w:rFonts w:ascii="Times New Roman" w:hAnsi="Times New Roman" w:cs="Times New Roman"/>
          <w:sz w:val="24"/>
          <w:szCs w:val="24"/>
        </w:rPr>
      </w:pPr>
      <w:r w:rsidRPr="001C28EB">
        <w:rPr>
          <w:rFonts w:ascii="Times New Roman" w:hAnsi="Times New Roman" w:cs="Times New Roman"/>
          <w:b/>
          <w:bCs/>
          <w:sz w:val="24"/>
          <w:szCs w:val="24"/>
        </w:rPr>
        <w:t xml:space="preserve">Figure </w:t>
      </w:r>
      <w:r>
        <w:rPr>
          <w:rFonts w:ascii="Times New Roman" w:hAnsi="Times New Roman" w:cs="Times New Roman"/>
          <w:b/>
          <w:bCs/>
          <w:sz w:val="24"/>
          <w:szCs w:val="24"/>
        </w:rPr>
        <w:t>S14</w:t>
      </w:r>
      <w:r w:rsidRPr="001C28EB">
        <w:rPr>
          <w:rFonts w:ascii="Times New Roman" w:hAnsi="Times New Roman" w:cs="Times New Roman"/>
          <w:b/>
          <w:bCs/>
          <w:sz w:val="24"/>
          <w:szCs w:val="24"/>
        </w:rPr>
        <w:t>:</w:t>
      </w:r>
      <w:r>
        <w:rPr>
          <w:rFonts w:ascii="Times New Roman" w:hAnsi="Times New Roman" w:cs="Times New Roman"/>
          <w:sz w:val="24"/>
          <w:szCs w:val="24"/>
        </w:rPr>
        <w:t xml:space="preserve"> </w:t>
      </w:r>
      <w:r w:rsidR="00215432" w:rsidRPr="00215432">
        <w:rPr>
          <w:rFonts w:ascii="Times New Roman" w:hAnsi="Times New Roman" w:cs="Times New Roman"/>
          <w:b/>
          <w:bCs/>
          <w:sz w:val="24"/>
          <w:szCs w:val="24"/>
        </w:rPr>
        <w:t>Current density-voltage (</w:t>
      </w:r>
      <w:r w:rsidR="00215432" w:rsidRPr="00215432">
        <w:rPr>
          <w:rFonts w:ascii="Times New Roman" w:hAnsi="Times New Roman" w:cs="Times New Roman"/>
          <w:b/>
          <w:bCs/>
          <w:i/>
          <w:iCs/>
          <w:sz w:val="24"/>
          <w:szCs w:val="24"/>
        </w:rPr>
        <w:t>J-V</w:t>
      </w:r>
      <w:r w:rsidR="00215432" w:rsidRPr="00215432">
        <w:rPr>
          <w:rFonts w:ascii="Times New Roman" w:hAnsi="Times New Roman" w:cs="Times New Roman"/>
          <w:b/>
          <w:bCs/>
          <w:sz w:val="24"/>
          <w:szCs w:val="24"/>
        </w:rPr>
        <w:t>) characteristics of TQ-3T:Y6 fresh and aged 10 months.</w:t>
      </w:r>
      <w:r w:rsidR="00215432" w:rsidRPr="00215432">
        <w:rPr>
          <w:rFonts w:ascii="Times New Roman" w:hAnsi="Times New Roman" w:cs="Times New Roman"/>
          <w:sz w:val="24"/>
          <w:szCs w:val="24"/>
        </w:rPr>
        <w:t xml:space="preserve"> </w:t>
      </w:r>
      <w:r w:rsidR="00215432" w:rsidRPr="00215432">
        <w:rPr>
          <w:rFonts w:ascii="Times New Roman" w:hAnsi="Times New Roman" w:cs="Times New Roman"/>
          <w:i/>
          <w:iCs/>
          <w:sz w:val="24"/>
          <w:szCs w:val="24"/>
        </w:rPr>
        <w:t>J-V</w:t>
      </w:r>
      <w:r w:rsidR="00215432" w:rsidRPr="00215432">
        <w:rPr>
          <w:rFonts w:ascii="Times New Roman" w:hAnsi="Times New Roman" w:cs="Times New Roman"/>
          <w:sz w:val="24"/>
          <w:szCs w:val="24"/>
        </w:rPr>
        <w:t xml:space="preserve"> characteristics from -10 V to 2 V of TQ-3T:Y6 (1:1, </w:t>
      </w:r>
      <w:proofErr w:type="spellStart"/>
      <w:r w:rsidR="00215432" w:rsidRPr="00215432">
        <w:rPr>
          <w:rFonts w:ascii="Times New Roman" w:hAnsi="Times New Roman" w:cs="Times New Roman"/>
          <w:sz w:val="24"/>
          <w:szCs w:val="24"/>
        </w:rPr>
        <w:t>wt</w:t>
      </w:r>
      <w:proofErr w:type="spellEnd"/>
      <w:r w:rsidR="00215432" w:rsidRPr="00215432">
        <w:rPr>
          <w:rFonts w:ascii="Times New Roman" w:hAnsi="Times New Roman" w:cs="Times New Roman"/>
          <w:sz w:val="24"/>
          <w:szCs w:val="24"/>
        </w:rPr>
        <w:t>/</w:t>
      </w:r>
      <w:proofErr w:type="spellStart"/>
      <w:r w:rsidR="00215432" w:rsidRPr="00215432">
        <w:rPr>
          <w:rFonts w:ascii="Times New Roman" w:hAnsi="Times New Roman" w:cs="Times New Roman"/>
          <w:sz w:val="24"/>
          <w:szCs w:val="24"/>
        </w:rPr>
        <w:t>wt</w:t>
      </w:r>
      <w:proofErr w:type="spellEnd"/>
      <w:r w:rsidR="00215432" w:rsidRPr="00215432">
        <w:rPr>
          <w:rFonts w:ascii="Times New Roman" w:hAnsi="Times New Roman" w:cs="Times New Roman"/>
          <w:sz w:val="24"/>
          <w:szCs w:val="24"/>
        </w:rPr>
        <w:t>) OPDs under AM1.5G illumination and in dark conditions.</w:t>
      </w:r>
    </w:p>
    <w:p w14:paraId="1EF60C2C" w14:textId="5A28F176" w:rsidR="00E52707" w:rsidRDefault="00834FD2" w:rsidP="00467E92">
      <w:pPr>
        <w:spacing w:line="480" w:lineRule="auto"/>
        <w:jc w:val="both"/>
        <w:rPr>
          <w:rFonts w:ascii="Times New Roman" w:hAnsi="Times New Roman" w:cs="Times New Roman"/>
          <w:sz w:val="24"/>
          <w:szCs w:val="24"/>
        </w:rPr>
      </w:pPr>
      <w:r>
        <w:rPr>
          <w:rFonts w:ascii="Times New Roman" w:hAnsi="Times New Roman" w:cs="Times New Roman"/>
          <w:sz w:val="24"/>
          <w:szCs w:val="24"/>
        </w:rPr>
        <w:br w:type="page"/>
      </w:r>
    </w:p>
    <w:p w14:paraId="69FFE05A" w14:textId="576055CD" w:rsidR="00834FD2" w:rsidRDefault="005F409B" w:rsidP="00826A3D">
      <w:pPr>
        <w:spacing w:line="480" w:lineRule="auto"/>
        <w:jc w:val="both"/>
        <w:rPr>
          <w:rFonts w:ascii="Times New Roman" w:hAnsi="Times New Roman" w:cs="Times New Roman"/>
          <w:sz w:val="24"/>
          <w:szCs w:val="24"/>
        </w:rPr>
      </w:pPr>
      <w:r w:rsidRPr="005F409B">
        <w:rPr>
          <w:noProof/>
          <w:lang w:val="el-GR" w:eastAsia="el-GR"/>
        </w:rPr>
        <w:lastRenderedPageBreak/>
        <w:drawing>
          <wp:inline distT="0" distB="0" distL="0" distR="0" wp14:anchorId="6E538B41" wp14:editId="0987C858">
            <wp:extent cx="5731510" cy="2209800"/>
            <wp:effectExtent l="0" t="0" r="0" b="0"/>
            <wp:docPr id="188547320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209800"/>
                    </a:xfrm>
                    <a:prstGeom prst="rect">
                      <a:avLst/>
                    </a:prstGeom>
                    <a:noFill/>
                    <a:ln>
                      <a:noFill/>
                    </a:ln>
                  </pic:spPr>
                </pic:pic>
              </a:graphicData>
            </a:graphic>
          </wp:inline>
        </w:drawing>
      </w:r>
    </w:p>
    <w:p w14:paraId="67E775A6" w14:textId="3FF59BF2" w:rsidR="00221005" w:rsidRDefault="00221005" w:rsidP="00826A3D">
      <w:pPr>
        <w:spacing w:line="480" w:lineRule="auto"/>
        <w:jc w:val="both"/>
        <w:rPr>
          <w:rFonts w:ascii="Times New Roman" w:hAnsi="Times New Roman" w:cs="Times New Roman"/>
          <w:sz w:val="24"/>
          <w:szCs w:val="24"/>
        </w:rPr>
      </w:pPr>
      <w:r w:rsidRPr="001C28EB">
        <w:rPr>
          <w:rFonts w:ascii="Times New Roman" w:hAnsi="Times New Roman" w:cs="Times New Roman"/>
          <w:b/>
          <w:bCs/>
          <w:sz w:val="24"/>
          <w:szCs w:val="24"/>
        </w:rPr>
        <w:t xml:space="preserve">Figure </w:t>
      </w:r>
      <w:r w:rsidR="00C96EB6">
        <w:rPr>
          <w:rFonts w:ascii="Times New Roman" w:hAnsi="Times New Roman" w:cs="Times New Roman"/>
          <w:b/>
          <w:bCs/>
          <w:sz w:val="24"/>
          <w:szCs w:val="24"/>
        </w:rPr>
        <w:t>S</w:t>
      </w:r>
      <w:r w:rsidR="00EE65CE">
        <w:rPr>
          <w:rFonts w:ascii="Times New Roman" w:hAnsi="Times New Roman" w:cs="Times New Roman"/>
          <w:b/>
          <w:bCs/>
          <w:sz w:val="24"/>
          <w:szCs w:val="24"/>
        </w:rPr>
        <w:t>1</w:t>
      </w:r>
      <w:r w:rsidR="00215432">
        <w:rPr>
          <w:rFonts w:ascii="Times New Roman" w:hAnsi="Times New Roman" w:cs="Times New Roman"/>
          <w:b/>
          <w:bCs/>
          <w:sz w:val="24"/>
          <w:szCs w:val="24"/>
        </w:rPr>
        <w:t>5</w:t>
      </w:r>
      <w:r w:rsidRPr="001C28EB">
        <w:rPr>
          <w:rFonts w:ascii="Times New Roman" w:hAnsi="Times New Roman" w:cs="Times New Roman"/>
          <w:b/>
          <w:bCs/>
          <w:sz w:val="24"/>
          <w:szCs w:val="24"/>
        </w:rPr>
        <w:t>:</w:t>
      </w:r>
      <w:r w:rsidR="00F95377">
        <w:rPr>
          <w:rFonts w:ascii="Times New Roman" w:hAnsi="Times New Roman" w:cs="Times New Roman"/>
          <w:b/>
          <w:bCs/>
          <w:sz w:val="24"/>
          <w:szCs w:val="24"/>
        </w:rPr>
        <w:t xml:space="preserve"> </w:t>
      </w:r>
      <w:r w:rsidR="006D64AC">
        <w:rPr>
          <w:rFonts w:ascii="Times New Roman" w:hAnsi="Times New Roman" w:cs="Times New Roman"/>
          <w:b/>
          <w:bCs/>
          <w:sz w:val="24"/>
          <w:szCs w:val="24"/>
        </w:rPr>
        <w:t xml:space="preserve">Bias-dependent </w:t>
      </w:r>
      <w:proofErr w:type="spellStart"/>
      <w:r w:rsidR="006D64AC">
        <w:rPr>
          <w:rFonts w:ascii="Times New Roman" w:hAnsi="Times New Roman" w:cs="Times New Roman"/>
          <w:b/>
          <w:bCs/>
          <w:sz w:val="24"/>
          <w:szCs w:val="24"/>
        </w:rPr>
        <w:t>p</w:t>
      </w:r>
      <w:r w:rsidR="00FE347F" w:rsidRPr="00FE347F">
        <w:rPr>
          <w:rFonts w:ascii="Times New Roman" w:hAnsi="Times New Roman" w:cs="Times New Roman"/>
          <w:b/>
          <w:bCs/>
          <w:sz w:val="24"/>
          <w:szCs w:val="24"/>
        </w:rPr>
        <w:t>hotoplethysmogram</w:t>
      </w:r>
      <w:proofErr w:type="spellEnd"/>
      <w:r w:rsidR="00FE347F">
        <w:rPr>
          <w:rFonts w:ascii="Times New Roman" w:hAnsi="Times New Roman" w:cs="Times New Roman"/>
          <w:sz w:val="24"/>
          <w:szCs w:val="24"/>
        </w:rPr>
        <w:t xml:space="preserve"> </w:t>
      </w:r>
      <w:r w:rsidR="00EC6DDE" w:rsidRPr="00EC6DDE">
        <w:rPr>
          <w:rFonts w:ascii="Times New Roman" w:hAnsi="Times New Roman" w:cs="Times New Roman"/>
          <w:b/>
          <w:bCs/>
          <w:sz w:val="24"/>
          <w:szCs w:val="24"/>
        </w:rPr>
        <w:t>(PPG)</w:t>
      </w:r>
      <w:r w:rsidR="00EC6DDE">
        <w:rPr>
          <w:rFonts w:ascii="Times New Roman" w:hAnsi="Times New Roman" w:cs="Times New Roman"/>
          <w:sz w:val="24"/>
          <w:szCs w:val="24"/>
        </w:rPr>
        <w:t xml:space="preserve"> </w:t>
      </w:r>
      <w:r w:rsidR="00F068ED">
        <w:rPr>
          <w:rFonts w:ascii="Times New Roman" w:hAnsi="Times New Roman" w:cs="Times New Roman"/>
          <w:b/>
          <w:bCs/>
          <w:sz w:val="24"/>
          <w:szCs w:val="24"/>
        </w:rPr>
        <w:t>waveform</w:t>
      </w:r>
      <w:r w:rsidR="00FE347F">
        <w:rPr>
          <w:rFonts w:ascii="Times New Roman" w:hAnsi="Times New Roman" w:cs="Times New Roman"/>
          <w:b/>
          <w:bCs/>
          <w:sz w:val="24"/>
          <w:szCs w:val="24"/>
        </w:rPr>
        <w:t>s</w:t>
      </w:r>
      <w:r w:rsidR="000B2FCF">
        <w:rPr>
          <w:rFonts w:ascii="Times New Roman" w:hAnsi="Times New Roman" w:cs="Times New Roman"/>
          <w:b/>
          <w:bCs/>
          <w:sz w:val="24"/>
          <w:szCs w:val="24"/>
        </w:rPr>
        <w:t xml:space="preserve"> at </w:t>
      </w:r>
      <w:r w:rsidR="006D64AC">
        <w:rPr>
          <w:rFonts w:ascii="Times New Roman" w:hAnsi="Times New Roman" w:cs="Times New Roman"/>
          <w:b/>
          <w:bCs/>
          <w:sz w:val="24"/>
          <w:szCs w:val="24"/>
        </w:rPr>
        <w:t>780 nm, 940 nm and 1100 nm.</w:t>
      </w:r>
      <w:r w:rsidR="00F068ED">
        <w:rPr>
          <w:rFonts w:ascii="Times New Roman" w:hAnsi="Times New Roman" w:cs="Times New Roman"/>
          <w:b/>
          <w:bCs/>
          <w:sz w:val="24"/>
          <w:szCs w:val="24"/>
        </w:rPr>
        <w:t xml:space="preserve"> </w:t>
      </w:r>
      <w:r w:rsidR="006D64AC" w:rsidRPr="00EC6DDE">
        <w:rPr>
          <w:rFonts w:ascii="Times New Roman" w:hAnsi="Times New Roman" w:cs="Times New Roman"/>
          <w:b/>
          <w:bCs/>
          <w:sz w:val="24"/>
          <w:szCs w:val="24"/>
        </w:rPr>
        <w:t>(a)</w:t>
      </w:r>
      <w:r>
        <w:rPr>
          <w:rFonts w:ascii="Times New Roman" w:hAnsi="Times New Roman" w:cs="Times New Roman"/>
          <w:sz w:val="24"/>
          <w:szCs w:val="24"/>
        </w:rPr>
        <w:t xml:space="preserve"> </w:t>
      </w:r>
      <w:r w:rsidR="00D36232">
        <w:rPr>
          <w:rFonts w:ascii="Times New Roman" w:hAnsi="Times New Roman" w:cs="Times New Roman"/>
          <w:sz w:val="24"/>
          <w:szCs w:val="24"/>
        </w:rPr>
        <w:t xml:space="preserve">Bias-dependent </w:t>
      </w:r>
      <w:r>
        <w:rPr>
          <w:rFonts w:ascii="Times New Roman" w:hAnsi="Times New Roman" w:cs="Times New Roman"/>
          <w:sz w:val="24"/>
          <w:szCs w:val="24"/>
        </w:rPr>
        <w:t>PPG waveform of</w:t>
      </w:r>
      <w:r w:rsidR="00D36232">
        <w:rPr>
          <w:rFonts w:ascii="Times New Roman" w:hAnsi="Times New Roman" w:cs="Times New Roman"/>
          <w:sz w:val="24"/>
          <w:szCs w:val="24"/>
        </w:rPr>
        <w:t xml:space="preserve"> TQ-3T:Y6</w:t>
      </w:r>
      <w:r w:rsidR="00EC6DDE">
        <w:rPr>
          <w:rFonts w:ascii="Times New Roman" w:hAnsi="Times New Roman" w:cs="Times New Roman"/>
          <w:sz w:val="24"/>
          <w:szCs w:val="24"/>
        </w:rPr>
        <w:t xml:space="preserve"> (1:1, </w:t>
      </w:r>
      <w:proofErr w:type="spellStart"/>
      <w:r w:rsidR="00EC6DDE">
        <w:rPr>
          <w:rFonts w:ascii="Times New Roman" w:hAnsi="Times New Roman" w:cs="Times New Roman"/>
          <w:sz w:val="24"/>
          <w:szCs w:val="24"/>
        </w:rPr>
        <w:t>wt</w:t>
      </w:r>
      <w:proofErr w:type="spellEnd"/>
      <w:r w:rsidR="00EC6DDE">
        <w:rPr>
          <w:rFonts w:ascii="Times New Roman" w:hAnsi="Times New Roman" w:cs="Times New Roman"/>
          <w:sz w:val="24"/>
          <w:szCs w:val="24"/>
        </w:rPr>
        <w:t>/</w:t>
      </w:r>
      <w:proofErr w:type="spellStart"/>
      <w:r w:rsidR="00EC6DDE">
        <w:rPr>
          <w:rFonts w:ascii="Times New Roman" w:hAnsi="Times New Roman" w:cs="Times New Roman"/>
          <w:sz w:val="24"/>
          <w:szCs w:val="24"/>
        </w:rPr>
        <w:t>wt</w:t>
      </w:r>
      <w:proofErr w:type="spellEnd"/>
      <w:r w:rsidR="00EC6DDE">
        <w:rPr>
          <w:rFonts w:ascii="Times New Roman" w:hAnsi="Times New Roman" w:cs="Times New Roman"/>
          <w:sz w:val="24"/>
          <w:szCs w:val="24"/>
        </w:rPr>
        <w:t>)</w:t>
      </w:r>
      <w:r w:rsidR="00D36232">
        <w:rPr>
          <w:rFonts w:ascii="Times New Roman" w:hAnsi="Times New Roman" w:cs="Times New Roman"/>
          <w:sz w:val="24"/>
          <w:szCs w:val="24"/>
        </w:rPr>
        <w:t xml:space="preserve"> based</w:t>
      </w:r>
      <w:r>
        <w:rPr>
          <w:rFonts w:ascii="Times New Roman" w:hAnsi="Times New Roman" w:cs="Times New Roman"/>
          <w:sz w:val="24"/>
          <w:szCs w:val="24"/>
        </w:rPr>
        <w:t xml:space="preserve"> </w:t>
      </w:r>
      <w:r w:rsidR="00D36232">
        <w:rPr>
          <w:rFonts w:ascii="Times New Roman" w:hAnsi="Times New Roman" w:cs="Times New Roman"/>
          <w:sz w:val="24"/>
          <w:szCs w:val="24"/>
        </w:rPr>
        <w:t>f</w:t>
      </w:r>
      <w:r>
        <w:rPr>
          <w:rFonts w:ascii="Times New Roman" w:hAnsi="Times New Roman" w:cs="Times New Roman"/>
          <w:sz w:val="24"/>
          <w:szCs w:val="24"/>
        </w:rPr>
        <w:t xml:space="preserve">lexible OPD </w:t>
      </w:r>
      <w:r w:rsidR="00D36232">
        <w:rPr>
          <w:rFonts w:ascii="Times New Roman" w:hAnsi="Times New Roman" w:cs="Times New Roman"/>
          <w:sz w:val="24"/>
          <w:szCs w:val="24"/>
        </w:rPr>
        <w:t xml:space="preserve">upon 780 nm illumination. </w:t>
      </w:r>
      <w:r w:rsidR="004B3848" w:rsidRPr="004B3848">
        <w:rPr>
          <w:rFonts w:ascii="Times New Roman" w:hAnsi="Times New Roman" w:cs="Times New Roman"/>
          <w:b/>
          <w:bCs/>
          <w:sz w:val="24"/>
          <w:szCs w:val="24"/>
        </w:rPr>
        <w:t>(b)</w:t>
      </w:r>
      <w:r w:rsidR="00D36232" w:rsidRPr="004B3848">
        <w:rPr>
          <w:rFonts w:ascii="Times New Roman" w:hAnsi="Times New Roman" w:cs="Times New Roman"/>
          <w:b/>
          <w:bCs/>
          <w:sz w:val="24"/>
          <w:szCs w:val="24"/>
        </w:rPr>
        <w:t xml:space="preserve"> </w:t>
      </w:r>
      <w:r w:rsidR="004B3848">
        <w:rPr>
          <w:rFonts w:ascii="Times New Roman" w:hAnsi="Times New Roman" w:cs="Times New Roman"/>
          <w:sz w:val="24"/>
          <w:szCs w:val="24"/>
        </w:rPr>
        <w:t xml:space="preserve">Bias-dependent PPG waveform of TQ-3T:Y6 (1:1, </w:t>
      </w:r>
      <w:proofErr w:type="spellStart"/>
      <w:r w:rsidR="004B3848">
        <w:rPr>
          <w:rFonts w:ascii="Times New Roman" w:hAnsi="Times New Roman" w:cs="Times New Roman"/>
          <w:sz w:val="24"/>
          <w:szCs w:val="24"/>
        </w:rPr>
        <w:t>wt</w:t>
      </w:r>
      <w:proofErr w:type="spellEnd"/>
      <w:r w:rsidR="004B3848">
        <w:rPr>
          <w:rFonts w:ascii="Times New Roman" w:hAnsi="Times New Roman" w:cs="Times New Roman"/>
          <w:sz w:val="24"/>
          <w:szCs w:val="24"/>
        </w:rPr>
        <w:t>/</w:t>
      </w:r>
      <w:proofErr w:type="spellStart"/>
      <w:r w:rsidR="004B3848">
        <w:rPr>
          <w:rFonts w:ascii="Times New Roman" w:hAnsi="Times New Roman" w:cs="Times New Roman"/>
          <w:sz w:val="24"/>
          <w:szCs w:val="24"/>
        </w:rPr>
        <w:t>wt</w:t>
      </w:r>
      <w:proofErr w:type="spellEnd"/>
      <w:r w:rsidR="004B3848">
        <w:rPr>
          <w:rFonts w:ascii="Times New Roman" w:hAnsi="Times New Roman" w:cs="Times New Roman"/>
          <w:sz w:val="24"/>
          <w:szCs w:val="24"/>
        </w:rPr>
        <w:t xml:space="preserve">) based flexible OPD upon 940 nm illumination. </w:t>
      </w:r>
      <w:r w:rsidR="004B3848" w:rsidRPr="004B3848">
        <w:rPr>
          <w:rFonts w:ascii="Times New Roman" w:hAnsi="Times New Roman" w:cs="Times New Roman"/>
          <w:b/>
          <w:bCs/>
          <w:sz w:val="24"/>
          <w:szCs w:val="24"/>
        </w:rPr>
        <w:t>(c)</w:t>
      </w:r>
      <w:r w:rsidR="004B3848">
        <w:rPr>
          <w:rFonts w:ascii="Times New Roman" w:hAnsi="Times New Roman" w:cs="Times New Roman"/>
          <w:sz w:val="24"/>
          <w:szCs w:val="24"/>
        </w:rPr>
        <w:t xml:space="preserve"> Bias-dependent PPG waveform of TQ-3T:Y6 (1:1, </w:t>
      </w:r>
      <w:proofErr w:type="spellStart"/>
      <w:r w:rsidR="004B3848">
        <w:rPr>
          <w:rFonts w:ascii="Times New Roman" w:hAnsi="Times New Roman" w:cs="Times New Roman"/>
          <w:sz w:val="24"/>
          <w:szCs w:val="24"/>
        </w:rPr>
        <w:t>wt</w:t>
      </w:r>
      <w:proofErr w:type="spellEnd"/>
      <w:r w:rsidR="004B3848">
        <w:rPr>
          <w:rFonts w:ascii="Times New Roman" w:hAnsi="Times New Roman" w:cs="Times New Roman"/>
          <w:sz w:val="24"/>
          <w:szCs w:val="24"/>
        </w:rPr>
        <w:t>/</w:t>
      </w:r>
      <w:proofErr w:type="spellStart"/>
      <w:r w:rsidR="004B3848">
        <w:rPr>
          <w:rFonts w:ascii="Times New Roman" w:hAnsi="Times New Roman" w:cs="Times New Roman"/>
          <w:sz w:val="24"/>
          <w:szCs w:val="24"/>
        </w:rPr>
        <w:t>wt</w:t>
      </w:r>
      <w:proofErr w:type="spellEnd"/>
      <w:r w:rsidR="004B3848">
        <w:rPr>
          <w:rFonts w:ascii="Times New Roman" w:hAnsi="Times New Roman" w:cs="Times New Roman"/>
          <w:sz w:val="24"/>
          <w:szCs w:val="24"/>
        </w:rPr>
        <w:t>) based flexible OPD upon 1100 nm illumination.</w:t>
      </w:r>
    </w:p>
    <w:p w14:paraId="4DCB5A2A" w14:textId="26C96121" w:rsidR="00593FE9" w:rsidRDefault="00593FE9">
      <w:pPr>
        <w:rPr>
          <w:rFonts w:ascii="Times New Roman" w:hAnsi="Times New Roman" w:cs="Times New Roman"/>
          <w:b/>
          <w:bCs/>
        </w:rPr>
      </w:pPr>
      <w:r>
        <w:rPr>
          <w:rFonts w:ascii="Times New Roman" w:hAnsi="Times New Roman" w:cs="Times New Roman"/>
          <w:b/>
          <w:bCs/>
        </w:rPr>
        <w:br w:type="page"/>
      </w:r>
    </w:p>
    <w:p w14:paraId="169FFABE" w14:textId="5282C016" w:rsidR="00EB52BD" w:rsidRDefault="00460D10" w:rsidP="00593FE9">
      <w:pPr>
        <w:rPr>
          <w:rFonts w:ascii="Times New Roman" w:hAnsi="Times New Roman" w:cs="Times New Roman"/>
          <w:b/>
          <w:bCs/>
        </w:rPr>
      </w:pPr>
      <w:r>
        <w:rPr>
          <w:rFonts w:ascii="Times New Roman" w:hAnsi="Times New Roman" w:cs="Times New Roman"/>
          <w:b/>
          <w:bCs/>
        </w:rPr>
        <w:lastRenderedPageBreak/>
        <w:t>Supplementary Table</w:t>
      </w:r>
      <w:r w:rsidR="008226C1">
        <w:rPr>
          <w:rFonts w:ascii="Times New Roman" w:hAnsi="Times New Roman" w:cs="Times New Roman"/>
          <w:b/>
          <w:bCs/>
        </w:rPr>
        <w:t>s</w:t>
      </w:r>
    </w:p>
    <w:p w14:paraId="2E016621" w14:textId="77777777" w:rsidR="007D3CF6" w:rsidRDefault="007D3CF6" w:rsidP="00593FE9">
      <w:pPr>
        <w:rPr>
          <w:rFonts w:ascii="Times New Roman" w:hAnsi="Times New Roman" w:cs="Times New Roman"/>
          <w:b/>
          <w:bCs/>
        </w:rPr>
      </w:pPr>
    </w:p>
    <w:tbl>
      <w:tblPr>
        <w:tblStyle w:val="TableGrid"/>
        <w:tblW w:w="9578" w:type="dxa"/>
        <w:tblLook w:val="04A0" w:firstRow="1" w:lastRow="0" w:firstColumn="1" w:lastColumn="0" w:noHBand="0" w:noVBand="1"/>
      </w:tblPr>
      <w:tblGrid>
        <w:gridCol w:w="1596"/>
        <w:gridCol w:w="1596"/>
        <w:gridCol w:w="1596"/>
        <w:gridCol w:w="1596"/>
        <w:gridCol w:w="1597"/>
        <w:gridCol w:w="1597"/>
      </w:tblGrid>
      <w:tr w:rsidR="005730B1" w14:paraId="2AD4A2F4" w14:textId="79D68F01" w:rsidTr="005730B1">
        <w:trPr>
          <w:trHeight w:val="453"/>
        </w:trPr>
        <w:tc>
          <w:tcPr>
            <w:tcW w:w="1596" w:type="dxa"/>
          </w:tcPr>
          <w:p w14:paraId="537D2DAA" w14:textId="67E69F6A" w:rsidR="005730B1" w:rsidRDefault="005730B1" w:rsidP="00C404F5">
            <w:pPr>
              <w:jc w:val="center"/>
              <w:rPr>
                <w:rFonts w:ascii="Times New Roman" w:hAnsi="Times New Roman" w:cs="Times New Roman"/>
                <w:b/>
                <w:bCs/>
              </w:rPr>
            </w:pPr>
            <w:r>
              <w:rPr>
                <w:rFonts w:ascii="Times New Roman" w:hAnsi="Times New Roman" w:cs="Times New Roman"/>
                <w:b/>
                <w:bCs/>
              </w:rPr>
              <w:t>OPD</w:t>
            </w:r>
          </w:p>
        </w:tc>
        <w:tc>
          <w:tcPr>
            <w:tcW w:w="1596" w:type="dxa"/>
          </w:tcPr>
          <w:p w14:paraId="044DBE22" w14:textId="52553F71" w:rsidR="005730B1" w:rsidRDefault="005730B1" w:rsidP="00C404F5">
            <w:pPr>
              <w:jc w:val="center"/>
              <w:rPr>
                <w:rFonts w:ascii="Times New Roman" w:hAnsi="Times New Roman" w:cs="Times New Roman"/>
                <w:b/>
                <w:bCs/>
              </w:rPr>
            </w:pPr>
            <w:proofErr w:type="spellStart"/>
            <w:r>
              <w:rPr>
                <w:rFonts w:ascii="Times New Roman" w:hAnsi="Times New Roman" w:cs="Times New Roman"/>
                <w:b/>
                <w:bCs/>
              </w:rPr>
              <w:t>J</w:t>
            </w:r>
            <w:r w:rsidRPr="005730B1">
              <w:rPr>
                <w:rFonts w:ascii="Times New Roman" w:hAnsi="Times New Roman" w:cs="Times New Roman"/>
                <w:b/>
                <w:bCs/>
                <w:vertAlign w:val="subscript"/>
              </w:rPr>
              <w:t>sc</w:t>
            </w:r>
            <w:proofErr w:type="spellEnd"/>
            <w:r>
              <w:rPr>
                <w:rFonts w:ascii="Times New Roman" w:hAnsi="Times New Roman" w:cs="Times New Roman"/>
                <w:b/>
                <w:bCs/>
              </w:rPr>
              <w:t xml:space="preserve"> (mA cm</w:t>
            </w:r>
            <w:r w:rsidRPr="00E85E69">
              <w:rPr>
                <w:rFonts w:ascii="Times New Roman" w:hAnsi="Times New Roman" w:cs="Times New Roman"/>
                <w:b/>
                <w:bCs/>
                <w:vertAlign w:val="superscript"/>
              </w:rPr>
              <w:t>-2</w:t>
            </w:r>
            <w:r>
              <w:rPr>
                <w:rFonts w:ascii="Times New Roman" w:hAnsi="Times New Roman" w:cs="Times New Roman"/>
                <w:b/>
                <w:bCs/>
              </w:rPr>
              <w:t>)</w:t>
            </w:r>
          </w:p>
        </w:tc>
        <w:tc>
          <w:tcPr>
            <w:tcW w:w="1596" w:type="dxa"/>
          </w:tcPr>
          <w:p w14:paraId="3583DCFE" w14:textId="28D3F461" w:rsidR="005730B1" w:rsidRDefault="005730B1" w:rsidP="00C404F5">
            <w:pPr>
              <w:jc w:val="center"/>
              <w:rPr>
                <w:rFonts w:ascii="Times New Roman" w:hAnsi="Times New Roman" w:cs="Times New Roman"/>
                <w:b/>
                <w:bCs/>
              </w:rPr>
            </w:pPr>
            <w:r>
              <w:rPr>
                <w:rFonts w:ascii="Times New Roman" w:hAnsi="Times New Roman" w:cs="Times New Roman"/>
                <w:b/>
                <w:bCs/>
              </w:rPr>
              <w:t>V</w:t>
            </w:r>
            <w:r w:rsidRPr="005730B1">
              <w:rPr>
                <w:rFonts w:ascii="Times New Roman" w:hAnsi="Times New Roman" w:cs="Times New Roman"/>
                <w:b/>
                <w:bCs/>
                <w:vertAlign w:val="subscript"/>
              </w:rPr>
              <w:t>oc</w:t>
            </w:r>
            <w:r>
              <w:rPr>
                <w:rFonts w:ascii="Times New Roman" w:hAnsi="Times New Roman" w:cs="Times New Roman"/>
                <w:b/>
                <w:bCs/>
              </w:rPr>
              <w:t xml:space="preserve"> (V)</w:t>
            </w:r>
          </w:p>
        </w:tc>
        <w:tc>
          <w:tcPr>
            <w:tcW w:w="1596" w:type="dxa"/>
          </w:tcPr>
          <w:p w14:paraId="1EC1D06C" w14:textId="2FE3AE3D" w:rsidR="005730B1" w:rsidRDefault="005730B1" w:rsidP="00C404F5">
            <w:pPr>
              <w:jc w:val="center"/>
              <w:rPr>
                <w:rFonts w:ascii="Times New Roman" w:hAnsi="Times New Roman" w:cs="Times New Roman"/>
                <w:b/>
                <w:bCs/>
              </w:rPr>
            </w:pPr>
            <w:r>
              <w:rPr>
                <w:rFonts w:ascii="Times New Roman" w:hAnsi="Times New Roman" w:cs="Times New Roman"/>
                <w:b/>
                <w:bCs/>
              </w:rPr>
              <w:t>FF (%)</w:t>
            </w:r>
          </w:p>
        </w:tc>
        <w:tc>
          <w:tcPr>
            <w:tcW w:w="1597" w:type="dxa"/>
          </w:tcPr>
          <w:p w14:paraId="0C65720A" w14:textId="346DD432" w:rsidR="005730B1" w:rsidRDefault="005730B1" w:rsidP="00C404F5">
            <w:pPr>
              <w:jc w:val="center"/>
              <w:rPr>
                <w:rFonts w:ascii="Times New Roman" w:hAnsi="Times New Roman" w:cs="Times New Roman"/>
                <w:b/>
                <w:bCs/>
              </w:rPr>
            </w:pPr>
            <w:r>
              <w:rPr>
                <w:rFonts w:ascii="Times New Roman" w:hAnsi="Times New Roman" w:cs="Times New Roman"/>
                <w:b/>
                <w:bCs/>
              </w:rPr>
              <w:t>PCE (%)</w:t>
            </w:r>
          </w:p>
        </w:tc>
        <w:tc>
          <w:tcPr>
            <w:tcW w:w="1597" w:type="dxa"/>
          </w:tcPr>
          <w:p w14:paraId="3739020A" w14:textId="0218C4E9" w:rsidR="005730B1" w:rsidRDefault="005730B1" w:rsidP="005730B1">
            <w:pPr>
              <w:jc w:val="center"/>
              <w:rPr>
                <w:rFonts w:ascii="Times New Roman" w:hAnsi="Times New Roman" w:cs="Times New Roman"/>
                <w:b/>
                <w:bCs/>
              </w:rPr>
            </w:pPr>
            <w:proofErr w:type="spellStart"/>
            <w:r>
              <w:rPr>
                <w:rFonts w:ascii="Times New Roman" w:hAnsi="Times New Roman" w:cs="Times New Roman"/>
                <w:b/>
                <w:bCs/>
              </w:rPr>
              <w:t>J</w:t>
            </w:r>
            <w:r w:rsidRPr="005730B1">
              <w:rPr>
                <w:rFonts w:ascii="Times New Roman" w:hAnsi="Times New Roman" w:cs="Times New Roman"/>
                <w:b/>
                <w:bCs/>
                <w:vertAlign w:val="subscript"/>
              </w:rPr>
              <w:t>d</w:t>
            </w:r>
            <w:proofErr w:type="spellEnd"/>
            <w:r>
              <w:rPr>
                <w:rFonts w:ascii="Times New Roman" w:hAnsi="Times New Roman" w:cs="Times New Roman"/>
                <w:b/>
                <w:bCs/>
              </w:rPr>
              <w:t xml:space="preserve"> (A cm</w:t>
            </w:r>
            <w:r w:rsidRPr="00E85E69">
              <w:rPr>
                <w:rFonts w:ascii="Times New Roman" w:hAnsi="Times New Roman" w:cs="Times New Roman"/>
                <w:b/>
                <w:bCs/>
                <w:vertAlign w:val="superscript"/>
              </w:rPr>
              <w:t>-2</w:t>
            </w:r>
            <w:r>
              <w:rPr>
                <w:rFonts w:ascii="Times New Roman" w:hAnsi="Times New Roman" w:cs="Times New Roman"/>
                <w:b/>
                <w:bCs/>
              </w:rPr>
              <w:t>) @ -2V</w:t>
            </w:r>
          </w:p>
        </w:tc>
      </w:tr>
      <w:tr w:rsidR="005730B1" w14:paraId="0A1BAC08" w14:textId="21100A08" w:rsidTr="005730B1">
        <w:trPr>
          <w:trHeight w:val="453"/>
        </w:trPr>
        <w:tc>
          <w:tcPr>
            <w:tcW w:w="1596" w:type="dxa"/>
          </w:tcPr>
          <w:p w14:paraId="3A7C42C2" w14:textId="5DB859D6" w:rsidR="005730B1" w:rsidRPr="00143F8F" w:rsidRDefault="005730B1" w:rsidP="003646A5">
            <w:pPr>
              <w:jc w:val="center"/>
              <w:rPr>
                <w:rFonts w:ascii="Times New Roman" w:hAnsi="Times New Roman" w:cs="Times New Roman"/>
              </w:rPr>
            </w:pPr>
            <w:r>
              <w:rPr>
                <w:rFonts w:ascii="Times New Roman" w:hAnsi="Times New Roman" w:cs="Times New Roman"/>
              </w:rPr>
              <w:t>TQ-3T:Y6 (1:1)</w:t>
            </w:r>
          </w:p>
        </w:tc>
        <w:tc>
          <w:tcPr>
            <w:tcW w:w="1596" w:type="dxa"/>
          </w:tcPr>
          <w:p w14:paraId="4C19D754" w14:textId="1EA2B969" w:rsidR="005730B1" w:rsidRPr="00621FD5" w:rsidRDefault="005730B1" w:rsidP="00C404F5">
            <w:pPr>
              <w:jc w:val="center"/>
              <w:rPr>
                <w:rFonts w:ascii="Times New Roman" w:hAnsi="Times New Roman" w:cs="Times New Roman"/>
              </w:rPr>
            </w:pPr>
            <w:r w:rsidRPr="00621FD5">
              <w:rPr>
                <w:rFonts w:ascii="Times New Roman" w:hAnsi="Times New Roman" w:cs="Times New Roman"/>
              </w:rPr>
              <w:t>3.05</w:t>
            </w:r>
          </w:p>
        </w:tc>
        <w:tc>
          <w:tcPr>
            <w:tcW w:w="1596" w:type="dxa"/>
          </w:tcPr>
          <w:p w14:paraId="16669CF7" w14:textId="0CD807F7" w:rsidR="005730B1" w:rsidRPr="00621FD5" w:rsidRDefault="005730B1" w:rsidP="00C404F5">
            <w:pPr>
              <w:jc w:val="center"/>
              <w:rPr>
                <w:rFonts w:ascii="Times New Roman" w:hAnsi="Times New Roman" w:cs="Times New Roman"/>
              </w:rPr>
            </w:pPr>
            <w:r w:rsidRPr="00621FD5">
              <w:rPr>
                <w:rFonts w:ascii="Times New Roman" w:hAnsi="Times New Roman" w:cs="Times New Roman"/>
              </w:rPr>
              <w:t>0.16</w:t>
            </w:r>
          </w:p>
        </w:tc>
        <w:tc>
          <w:tcPr>
            <w:tcW w:w="1596" w:type="dxa"/>
          </w:tcPr>
          <w:p w14:paraId="79A07556" w14:textId="0E6A35DC" w:rsidR="005730B1" w:rsidRPr="00621FD5" w:rsidRDefault="005730B1" w:rsidP="00C404F5">
            <w:pPr>
              <w:jc w:val="center"/>
              <w:rPr>
                <w:rFonts w:ascii="Times New Roman" w:hAnsi="Times New Roman" w:cs="Times New Roman"/>
              </w:rPr>
            </w:pPr>
            <w:r w:rsidRPr="00621FD5">
              <w:rPr>
                <w:rFonts w:ascii="Times New Roman" w:hAnsi="Times New Roman" w:cs="Times New Roman"/>
              </w:rPr>
              <w:t>29.7</w:t>
            </w:r>
          </w:p>
        </w:tc>
        <w:tc>
          <w:tcPr>
            <w:tcW w:w="1597" w:type="dxa"/>
          </w:tcPr>
          <w:p w14:paraId="1BC25AA2" w14:textId="64CF6AF3" w:rsidR="005730B1" w:rsidRPr="00621FD5" w:rsidRDefault="005730B1" w:rsidP="00C404F5">
            <w:pPr>
              <w:jc w:val="center"/>
              <w:rPr>
                <w:rFonts w:ascii="Times New Roman" w:hAnsi="Times New Roman" w:cs="Times New Roman"/>
              </w:rPr>
            </w:pPr>
            <w:r w:rsidRPr="00621FD5">
              <w:rPr>
                <w:rFonts w:ascii="Times New Roman" w:hAnsi="Times New Roman" w:cs="Times New Roman"/>
              </w:rPr>
              <w:t>0.14</w:t>
            </w:r>
          </w:p>
        </w:tc>
        <w:tc>
          <w:tcPr>
            <w:tcW w:w="1597" w:type="dxa"/>
          </w:tcPr>
          <w:p w14:paraId="7F5DAAEC" w14:textId="7CC73A69" w:rsidR="005730B1" w:rsidRPr="00621FD5" w:rsidRDefault="005730B1" w:rsidP="00C404F5">
            <w:pPr>
              <w:jc w:val="center"/>
              <w:rPr>
                <w:rFonts w:ascii="Times New Roman" w:hAnsi="Times New Roman" w:cs="Times New Roman"/>
              </w:rPr>
            </w:pPr>
            <w:r w:rsidRPr="000025EA">
              <w:rPr>
                <w:rFonts w:ascii="Times New Roman" w:hAnsi="Times New Roman" w:cs="Times New Roman"/>
                <w:sz w:val="24"/>
                <w:szCs w:val="24"/>
              </w:rPr>
              <w:t>2.7 × 10</w:t>
            </w:r>
            <w:r w:rsidRPr="000025EA">
              <w:rPr>
                <w:rFonts w:ascii="Times New Roman" w:hAnsi="Times New Roman" w:cs="Times New Roman"/>
                <w:sz w:val="24"/>
                <w:szCs w:val="24"/>
                <w:vertAlign w:val="superscript"/>
              </w:rPr>
              <w:t>-4</w:t>
            </w:r>
            <w:r w:rsidRPr="000025EA">
              <w:rPr>
                <w:rFonts w:ascii="Times New Roman" w:hAnsi="Times New Roman" w:cs="Times New Roman"/>
                <w:sz w:val="24"/>
                <w:szCs w:val="24"/>
              </w:rPr>
              <w:t xml:space="preserve"> </w:t>
            </w:r>
          </w:p>
        </w:tc>
      </w:tr>
      <w:tr w:rsidR="005730B1" w14:paraId="2FDC1BFB" w14:textId="47730DA7" w:rsidTr="005730B1">
        <w:trPr>
          <w:trHeight w:val="453"/>
        </w:trPr>
        <w:tc>
          <w:tcPr>
            <w:tcW w:w="1596" w:type="dxa"/>
          </w:tcPr>
          <w:p w14:paraId="62A364B4" w14:textId="0D92D3BE" w:rsidR="005730B1" w:rsidRDefault="005730B1" w:rsidP="003646A5">
            <w:pPr>
              <w:jc w:val="center"/>
              <w:rPr>
                <w:rFonts w:ascii="Times New Roman" w:hAnsi="Times New Roman" w:cs="Times New Roman"/>
                <w:b/>
                <w:bCs/>
              </w:rPr>
            </w:pPr>
            <w:r>
              <w:rPr>
                <w:rFonts w:ascii="Times New Roman" w:hAnsi="Times New Roman" w:cs="Times New Roman"/>
              </w:rPr>
              <w:t>TQ-3T:Y6 (2:1)</w:t>
            </w:r>
          </w:p>
        </w:tc>
        <w:tc>
          <w:tcPr>
            <w:tcW w:w="1596" w:type="dxa"/>
          </w:tcPr>
          <w:p w14:paraId="315B3744" w14:textId="45CAB02D" w:rsidR="005730B1" w:rsidRPr="00E227C1" w:rsidRDefault="005730B1" w:rsidP="00C404F5">
            <w:pPr>
              <w:jc w:val="center"/>
              <w:rPr>
                <w:rFonts w:ascii="Times New Roman" w:hAnsi="Times New Roman" w:cs="Times New Roman"/>
              </w:rPr>
            </w:pPr>
            <w:r w:rsidRPr="00E227C1">
              <w:rPr>
                <w:rFonts w:ascii="Times New Roman" w:hAnsi="Times New Roman" w:cs="Times New Roman"/>
              </w:rPr>
              <w:t>0.82</w:t>
            </w:r>
          </w:p>
        </w:tc>
        <w:tc>
          <w:tcPr>
            <w:tcW w:w="1596" w:type="dxa"/>
          </w:tcPr>
          <w:p w14:paraId="1363F86F" w14:textId="60A24C3E" w:rsidR="005730B1" w:rsidRPr="00E227C1" w:rsidRDefault="005730B1" w:rsidP="00C404F5">
            <w:pPr>
              <w:jc w:val="center"/>
              <w:rPr>
                <w:rFonts w:ascii="Times New Roman" w:hAnsi="Times New Roman" w:cs="Times New Roman"/>
              </w:rPr>
            </w:pPr>
            <w:r w:rsidRPr="00E227C1">
              <w:rPr>
                <w:rFonts w:ascii="Times New Roman" w:hAnsi="Times New Roman" w:cs="Times New Roman"/>
              </w:rPr>
              <w:t>0.19</w:t>
            </w:r>
          </w:p>
        </w:tc>
        <w:tc>
          <w:tcPr>
            <w:tcW w:w="1596" w:type="dxa"/>
          </w:tcPr>
          <w:p w14:paraId="7D3E6DCC" w14:textId="5798726A" w:rsidR="005730B1" w:rsidRPr="00E227C1" w:rsidRDefault="005730B1" w:rsidP="00C404F5">
            <w:pPr>
              <w:jc w:val="center"/>
              <w:rPr>
                <w:rFonts w:ascii="Times New Roman" w:hAnsi="Times New Roman" w:cs="Times New Roman"/>
              </w:rPr>
            </w:pPr>
            <w:r w:rsidRPr="00E227C1">
              <w:rPr>
                <w:rFonts w:ascii="Times New Roman" w:hAnsi="Times New Roman" w:cs="Times New Roman"/>
              </w:rPr>
              <w:t>34.2</w:t>
            </w:r>
          </w:p>
        </w:tc>
        <w:tc>
          <w:tcPr>
            <w:tcW w:w="1597" w:type="dxa"/>
          </w:tcPr>
          <w:p w14:paraId="5F072325" w14:textId="46347092" w:rsidR="005730B1" w:rsidRPr="00E227C1" w:rsidRDefault="005730B1" w:rsidP="00C404F5">
            <w:pPr>
              <w:jc w:val="center"/>
              <w:rPr>
                <w:rFonts w:ascii="Times New Roman" w:hAnsi="Times New Roman" w:cs="Times New Roman"/>
              </w:rPr>
            </w:pPr>
            <w:r w:rsidRPr="00E227C1">
              <w:rPr>
                <w:rFonts w:ascii="Times New Roman" w:hAnsi="Times New Roman" w:cs="Times New Roman"/>
              </w:rPr>
              <w:t>0.04</w:t>
            </w:r>
          </w:p>
        </w:tc>
        <w:tc>
          <w:tcPr>
            <w:tcW w:w="1597" w:type="dxa"/>
          </w:tcPr>
          <w:p w14:paraId="23DFAB7E" w14:textId="137E639E" w:rsidR="005730B1" w:rsidRPr="00E227C1" w:rsidRDefault="005730B1" w:rsidP="00C404F5">
            <w:pPr>
              <w:jc w:val="center"/>
              <w:rPr>
                <w:rFonts w:ascii="Times New Roman" w:hAnsi="Times New Roman" w:cs="Times New Roman"/>
              </w:rPr>
            </w:pPr>
            <w:r w:rsidRPr="000025EA">
              <w:rPr>
                <w:rFonts w:ascii="Times New Roman" w:hAnsi="Times New Roman" w:cs="Times New Roman"/>
                <w:sz w:val="24"/>
                <w:szCs w:val="24"/>
              </w:rPr>
              <w:t>1.3 × 10</w:t>
            </w:r>
            <w:r w:rsidRPr="000025EA">
              <w:rPr>
                <w:rFonts w:ascii="Times New Roman" w:hAnsi="Times New Roman" w:cs="Times New Roman"/>
                <w:sz w:val="24"/>
                <w:szCs w:val="24"/>
                <w:vertAlign w:val="superscript"/>
              </w:rPr>
              <w:t>-4</w:t>
            </w:r>
          </w:p>
        </w:tc>
      </w:tr>
      <w:tr w:rsidR="005730B1" w14:paraId="54614AA8" w14:textId="56C2C2DC" w:rsidTr="005730B1">
        <w:trPr>
          <w:trHeight w:val="453"/>
        </w:trPr>
        <w:tc>
          <w:tcPr>
            <w:tcW w:w="1596" w:type="dxa"/>
          </w:tcPr>
          <w:p w14:paraId="2A2A4859" w14:textId="189189C8" w:rsidR="005730B1" w:rsidRDefault="005730B1" w:rsidP="003646A5">
            <w:pPr>
              <w:jc w:val="center"/>
              <w:rPr>
                <w:rFonts w:ascii="Times New Roman" w:hAnsi="Times New Roman" w:cs="Times New Roman"/>
                <w:b/>
                <w:bCs/>
              </w:rPr>
            </w:pPr>
            <w:r>
              <w:rPr>
                <w:rFonts w:ascii="Times New Roman" w:hAnsi="Times New Roman" w:cs="Times New Roman"/>
              </w:rPr>
              <w:t>TQ-3T:Y6 (1:2)</w:t>
            </w:r>
          </w:p>
        </w:tc>
        <w:tc>
          <w:tcPr>
            <w:tcW w:w="1596" w:type="dxa"/>
          </w:tcPr>
          <w:p w14:paraId="332641D8" w14:textId="218B1D5D" w:rsidR="005730B1" w:rsidRPr="00C404F5" w:rsidRDefault="005730B1" w:rsidP="00C404F5">
            <w:pPr>
              <w:jc w:val="center"/>
              <w:rPr>
                <w:rFonts w:ascii="Times New Roman" w:hAnsi="Times New Roman" w:cs="Times New Roman"/>
              </w:rPr>
            </w:pPr>
            <w:r w:rsidRPr="00C404F5">
              <w:rPr>
                <w:rFonts w:ascii="Times New Roman" w:hAnsi="Times New Roman" w:cs="Times New Roman"/>
              </w:rPr>
              <w:t>3.13</w:t>
            </w:r>
          </w:p>
        </w:tc>
        <w:tc>
          <w:tcPr>
            <w:tcW w:w="1596" w:type="dxa"/>
          </w:tcPr>
          <w:p w14:paraId="5DB8C832" w14:textId="3F097EF4" w:rsidR="005730B1" w:rsidRPr="00C404F5" w:rsidRDefault="005730B1" w:rsidP="00C404F5">
            <w:pPr>
              <w:jc w:val="center"/>
              <w:rPr>
                <w:rFonts w:ascii="Times New Roman" w:hAnsi="Times New Roman" w:cs="Times New Roman"/>
              </w:rPr>
            </w:pPr>
            <w:r w:rsidRPr="00C404F5">
              <w:rPr>
                <w:rFonts w:ascii="Times New Roman" w:hAnsi="Times New Roman" w:cs="Times New Roman"/>
              </w:rPr>
              <w:t>0.14</w:t>
            </w:r>
          </w:p>
        </w:tc>
        <w:tc>
          <w:tcPr>
            <w:tcW w:w="1596" w:type="dxa"/>
          </w:tcPr>
          <w:p w14:paraId="14E50002" w14:textId="1E4852AD" w:rsidR="005730B1" w:rsidRPr="00C404F5" w:rsidRDefault="005730B1" w:rsidP="00C404F5">
            <w:pPr>
              <w:jc w:val="center"/>
              <w:rPr>
                <w:rFonts w:ascii="Times New Roman" w:hAnsi="Times New Roman" w:cs="Times New Roman"/>
              </w:rPr>
            </w:pPr>
            <w:r w:rsidRPr="00C404F5">
              <w:rPr>
                <w:rFonts w:ascii="Times New Roman" w:hAnsi="Times New Roman" w:cs="Times New Roman"/>
              </w:rPr>
              <w:t>27.4</w:t>
            </w:r>
          </w:p>
        </w:tc>
        <w:tc>
          <w:tcPr>
            <w:tcW w:w="1597" w:type="dxa"/>
          </w:tcPr>
          <w:p w14:paraId="303DF809" w14:textId="316336A7" w:rsidR="005730B1" w:rsidRPr="00C404F5" w:rsidRDefault="005730B1" w:rsidP="00C404F5">
            <w:pPr>
              <w:jc w:val="center"/>
              <w:rPr>
                <w:rFonts w:ascii="Times New Roman" w:hAnsi="Times New Roman" w:cs="Times New Roman"/>
              </w:rPr>
            </w:pPr>
            <w:r w:rsidRPr="00C404F5">
              <w:rPr>
                <w:rFonts w:ascii="Times New Roman" w:hAnsi="Times New Roman" w:cs="Times New Roman"/>
              </w:rPr>
              <w:t>0.12</w:t>
            </w:r>
          </w:p>
        </w:tc>
        <w:tc>
          <w:tcPr>
            <w:tcW w:w="1597" w:type="dxa"/>
          </w:tcPr>
          <w:p w14:paraId="08BA53B5" w14:textId="4FF0D2AC" w:rsidR="005730B1" w:rsidRPr="00C404F5" w:rsidRDefault="005730B1" w:rsidP="00C404F5">
            <w:pPr>
              <w:jc w:val="center"/>
              <w:rPr>
                <w:rFonts w:ascii="Times New Roman" w:hAnsi="Times New Roman" w:cs="Times New Roman"/>
              </w:rPr>
            </w:pPr>
            <w:r w:rsidRPr="000025EA">
              <w:rPr>
                <w:rFonts w:ascii="Times New Roman" w:hAnsi="Times New Roman" w:cs="Times New Roman"/>
                <w:sz w:val="24"/>
                <w:szCs w:val="24"/>
              </w:rPr>
              <w:t>1.2 × 10</w:t>
            </w:r>
            <w:r w:rsidRPr="000025EA">
              <w:rPr>
                <w:rFonts w:ascii="Times New Roman" w:hAnsi="Times New Roman" w:cs="Times New Roman"/>
                <w:sz w:val="24"/>
                <w:szCs w:val="24"/>
                <w:vertAlign w:val="superscript"/>
              </w:rPr>
              <w:t>-3</w:t>
            </w:r>
          </w:p>
        </w:tc>
      </w:tr>
      <w:tr w:rsidR="005730B1" w14:paraId="45F670D6" w14:textId="6F29FBCD" w:rsidTr="005730B1">
        <w:trPr>
          <w:trHeight w:val="453"/>
        </w:trPr>
        <w:tc>
          <w:tcPr>
            <w:tcW w:w="1596" w:type="dxa"/>
          </w:tcPr>
          <w:p w14:paraId="337A039F" w14:textId="5F1BCAC7" w:rsidR="005730B1" w:rsidRDefault="005730B1" w:rsidP="003646A5">
            <w:pPr>
              <w:jc w:val="center"/>
              <w:rPr>
                <w:rFonts w:ascii="Times New Roman" w:hAnsi="Times New Roman" w:cs="Times New Roman"/>
                <w:b/>
                <w:bCs/>
              </w:rPr>
            </w:pPr>
            <w:r>
              <w:rPr>
                <w:rFonts w:ascii="Times New Roman" w:hAnsi="Times New Roman" w:cs="Times New Roman"/>
              </w:rPr>
              <w:t>TQ-3T:IEICO-4F</w:t>
            </w:r>
          </w:p>
        </w:tc>
        <w:tc>
          <w:tcPr>
            <w:tcW w:w="1596" w:type="dxa"/>
          </w:tcPr>
          <w:p w14:paraId="6AE9B683" w14:textId="1C96E0D2" w:rsidR="005730B1" w:rsidRPr="006542B4" w:rsidRDefault="005730B1" w:rsidP="006542B4">
            <w:pPr>
              <w:jc w:val="center"/>
              <w:rPr>
                <w:rFonts w:ascii="Times New Roman" w:hAnsi="Times New Roman" w:cs="Times New Roman"/>
              </w:rPr>
            </w:pPr>
            <w:r w:rsidRPr="006542B4">
              <w:rPr>
                <w:rFonts w:ascii="Times New Roman" w:hAnsi="Times New Roman" w:cs="Times New Roman"/>
              </w:rPr>
              <w:t>1.41</w:t>
            </w:r>
          </w:p>
        </w:tc>
        <w:tc>
          <w:tcPr>
            <w:tcW w:w="1596" w:type="dxa"/>
          </w:tcPr>
          <w:p w14:paraId="230BB1EF" w14:textId="3874C9DA" w:rsidR="005730B1" w:rsidRPr="006542B4" w:rsidRDefault="005730B1" w:rsidP="006542B4">
            <w:pPr>
              <w:jc w:val="center"/>
              <w:rPr>
                <w:rFonts w:ascii="Times New Roman" w:hAnsi="Times New Roman" w:cs="Times New Roman"/>
              </w:rPr>
            </w:pPr>
            <w:r w:rsidRPr="006542B4">
              <w:rPr>
                <w:rFonts w:ascii="Times New Roman" w:hAnsi="Times New Roman" w:cs="Times New Roman"/>
              </w:rPr>
              <w:t>0.31</w:t>
            </w:r>
          </w:p>
        </w:tc>
        <w:tc>
          <w:tcPr>
            <w:tcW w:w="1596" w:type="dxa"/>
          </w:tcPr>
          <w:p w14:paraId="12B5D87F" w14:textId="1DB9DCE5" w:rsidR="005730B1" w:rsidRPr="006542B4" w:rsidRDefault="005730B1" w:rsidP="006542B4">
            <w:pPr>
              <w:jc w:val="center"/>
              <w:rPr>
                <w:rFonts w:ascii="Times New Roman" w:hAnsi="Times New Roman" w:cs="Times New Roman"/>
              </w:rPr>
            </w:pPr>
            <w:r w:rsidRPr="006542B4">
              <w:rPr>
                <w:rFonts w:ascii="Times New Roman" w:hAnsi="Times New Roman" w:cs="Times New Roman"/>
              </w:rPr>
              <w:t>46.5</w:t>
            </w:r>
          </w:p>
        </w:tc>
        <w:tc>
          <w:tcPr>
            <w:tcW w:w="1597" w:type="dxa"/>
          </w:tcPr>
          <w:p w14:paraId="653F3C3A" w14:textId="5B61843F" w:rsidR="005730B1" w:rsidRPr="006542B4" w:rsidRDefault="005730B1" w:rsidP="006542B4">
            <w:pPr>
              <w:jc w:val="center"/>
              <w:rPr>
                <w:rFonts w:ascii="Times New Roman" w:hAnsi="Times New Roman" w:cs="Times New Roman"/>
              </w:rPr>
            </w:pPr>
            <w:r w:rsidRPr="006542B4">
              <w:rPr>
                <w:rFonts w:ascii="Times New Roman" w:hAnsi="Times New Roman" w:cs="Times New Roman"/>
              </w:rPr>
              <w:t>0.20</w:t>
            </w:r>
          </w:p>
        </w:tc>
        <w:tc>
          <w:tcPr>
            <w:tcW w:w="1597" w:type="dxa"/>
          </w:tcPr>
          <w:p w14:paraId="38ADD864" w14:textId="170C185F" w:rsidR="005730B1" w:rsidRPr="006542B4" w:rsidRDefault="0092733A" w:rsidP="006542B4">
            <w:pPr>
              <w:jc w:val="center"/>
              <w:rPr>
                <w:rFonts w:ascii="Times New Roman" w:hAnsi="Times New Roman" w:cs="Times New Roman"/>
              </w:rPr>
            </w:pPr>
            <w:r>
              <w:rPr>
                <w:rFonts w:ascii="Times New Roman" w:hAnsi="Times New Roman" w:cs="Times New Roman"/>
                <w:sz w:val="24"/>
                <w:szCs w:val="24"/>
              </w:rPr>
              <w:t>2</w:t>
            </w:r>
            <w:r w:rsidRPr="000025EA">
              <w:rPr>
                <w:rFonts w:ascii="Times New Roman" w:hAnsi="Times New Roman" w:cs="Times New Roman"/>
                <w:sz w:val="24"/>
                <w:szCs w:val="24"/>
              </w:rPr>
              <w:t>.</w:t>
            </w:r>
            <w:r>
              <w:rPr>
                <w:rFonts w:ascii="Times New Roman" w:hAnsi="Times New Roman" w:cs="Times New Roman"/>
                <w:sz w:val="24"/>
                <w:szCs w:val="24"/>
              </w:rPr>
              <w:t>7</w:t>
            </w:r>
            <w:r w:rsidRPr="000025EA">
              <w:rPr>
                <w:rFonts w:ascii="Times New Roman" w:hAnsi="Times New Roman" w:cs="Times New Roman"/>
                <w:sz w:val="24"/>
                <w:szCs w:val="24"/>
              </w:rPr>
              <w:t xml:space="preserve"> × 10</w:t>
            </w:r>
            <w:r w:rsidRPr="000025EA">
              <w:rPr>
                <w:rFonts w:ascii="Times New Roman" w:hAnsi="Times New Roman" w:cs="Times New Roman"/>
                <w:sz w:val="24"/>
                <w:szCs w:val="24"/>
                <w:vertAlign w:val="superscript"/>
              </w:rPr>
              <w:t>-</w:t>
            </w:r>
            <w:r>
              <w:rPr>
                <w:rFonts w:ascii="Times New Roman" w:hAnsi="Times New Roman" w:cs="Times New Roman"/>
                <w:sz w:val="24"/>
                <w:szCs w:val="24"/>
                <w:vertAlign w:val="superscript"/>
              </w:rPr>
              <w:t>5</w:t>
            </w:r>
          </w:p>
        </w:tc>
      </w:tr>
      <w:tr w:rsidR="005730B1" w14:paraId="54978A71" w14:textId="005343FB" w:rsidTr="005730B1">
        <w:trPr>
          <w:trHeight w:val="453"/>
        </w:trPr>
        <w:tc>
          <w:tcPr>
            <w:tcW w:w="1596" w:type="dxa"/>
          </w:tcPr>
          <w:p w14:paraId="1A538D92" w14:textId="49D503C9" w:rsidR="005730B1" w:rsidRDefault="005730B1" w:rsidP="003646A5">
            <w:pPr>
              <w:jc w:val="center"/>
              <w:rPr>
                <w:rFonts w:ascii="Times New Roman" w:hAnsi="Times New Roman" w:cs="Times New Roman"/>
                <w:b/>
                <w:bCs/>
              </w:rPr>
            </w:pPr>
            <w:r>
              <w:rPr>
                <w:rFonts w:ascii="Times New Roman" w:hAnsi="Times New Roman" w:cs="Times New Roman"/>
              </w:rPr>
              <w:t>TQ-3T:PC</w:t>
            </w:r>
            <w:r w:rsidRPr="00143F8F">
              <w:rPr>
                <w:rFonts w:ascii="Times New Roman" w:hAnsi="Times New Roman" w:cs="Times New Roman"/>
                <w:vertAlign w:val="subscript"/>
              </w:rPr>
              <w:t>71</w:t>
            </w:r>
            <w:r>
              <w:rPr>
                <w:rFonts w:ascii="Times New Roman" w:hAnsi="Times New Roman" w:cs="Times New Roman"/>
              </w:rPr>
              <w:t>BM</w:t>
            </w:r>
          </w:p>
        </w:tc>
        <w:tc>
          <w:tcPr>
            <w:tcW w:w="1596" w:type="dxa"/>
          </w:tcPr>
          <w:p w14:paraId="126AECFD" w14:textId="0D9CB65D" w:rsidR="005730B1" w:rsidRPr="006542B4" w:rsidRDefault="005730B1" w:rsidP="006542B4">
            <w:pPr>
              <w:jc w:val="center"/>
              <w:rPr>
                <w:rFonts w:ascii="Times New Roman" w:hAnsi="Times New Roman" w:cs="Times New Roman"/>
              </w:rPr>
            </w:pPr>
            <w:r w:rsidRPr="006542B4">
              <w:rPr>
                <w:rFonts w:ascii="Times New Roman" w:hAnsi="Times New Roman" w:cs="Times New Roman"/>
              </w:rPr>
              <w:t>2.35</w:t>
            </w:r>
          </w:p>
        </w:tc>
        <w:tc>
          <w:tcPr>
            <w:tcW w:w="1596" w:type="dxa"/>
          </w:tcPr>
          <w:p w14:paraId="2B125C4F" w14:textId="3636A757" w:rsidR="005730B1" w:rsidRPr="006542B4" w:rsidRDefault="005730B1" w:rsidP="006542B4">
            <w:pPr>
              <w:jc w:val="center"/>
              <w:rPr>
                <w:rFonts w:ascii="Times New Roman" w:hAnsi="Times New Roman" w:cs="Times New Roman"/>
              </w:rPr>
            </w:pPr>
            <w:r w:rsidRPr="006542B4">
              <w:rPr>
                <w:rFonts w:ascii="Times New Roman" w:hAnsi="Times New Roman" w:cs="Times New Roman"/>
              </w:rPr>
              <w:t>0.34</w:t>
            </w:r>
          </w:p>
        </w:tc>
        <w:tc>
          <w:tcPr>
            <w:tcW w:w="1596" w:type="dxa"/>
          </w:tcPr>
          <w:p w14:paraId="7A6C1797" w14:textId="162DA599" w:rsidR="005730B1" w:rsidRPr="006542B4" w:rsidRDefault="005730B1" w:rsidP="006542B4">
            <w:pPr>
              <w:jc w:val="center"/>
              <w:rPr>
                <w:rFonts w:ascii="Times New Roman" w:hAnsi="Times New Roman" w:cs="Times New Roman"/>
              </w:rPr>
            </w:pPr>
            <w:r w:rsidRPr="006542B4">
              <w:rPr>
                <w:rFonts w:ascii="Times New Roman" w:hAnsi="Times New Roman" w:cs="Times New Roman"/>
              </w:rPr>
              <w:t>43.6</w:t>
            </w:r>
          </w:p>
        </w:tc>
        <w:tc>
          <w:tcPr>
            <w:tcW w:w="1597" w:type="dxa"/>
          </w:tcPr>
          <w:p w14:paraId="1FD1F458" w14:textId="7596C81A" w:rsidR="005730B1" w:rsidRPr="006542B4" w:rsidRDefault="005730B1" w:rsidP="006542B4">
            <w:pPr>
              <w:jc w:val="center"/>
              <w:rPr>
                <w:rFonts w:ascii="Times New Roman" w:hAnsi="Times New Roman" w:cs="Times New Roman"/>
              </w:rPr>
            </w:pPr>
            <w:r w:rsidRPr="006542B4">
              <w:rPr>
                <w:rFonts w:ascii="Times New Roman" w:hAnsi="Times New Roman" w:cs="Times New Roman"/>
              </w:rPr>
              <w:t>0.35</w:t>
            </w:r>
          </w:p>
        </w:tc>
        <w:tc>
          <w:tcPr>
            <w:tcW w:w="1597" w:type="dxa"/>
          </w:tcPr>
          <w:p w14:paraId="1563AAE2" w14:textId="6E00E5E6" w:rsidR="005730B1" w:rsidRPr="006542B4" w:rsidRDefault="0092733A" w:rsidP="006542B4">
            <w:pPr>
              <w:jc w:val="center"/>
              <w:rPr>
                <w:rFonts w:ascii="Times New Roman" w:hAnsi="Times New Roman" w:cs="Times New Roman"/>
              </w:rPr>
            </w:pPr>
            <w:r w:rsidRPr="000025EA">
              <w:rPr>
                <w:rFonts w:ascii="Times New Roman" w:hAnsi="Times New Roman" w:cs="Times New Roman"/>
                <w:sz w:val="24"/>
                <w:szCs w:val="24"/>
              </w:rPr>
              <w:t>1.</w:t>
            </w:r>
            <w:r>
              <w:rPr>
                <w:rFonts w:ascii="Times New Roman" w:hAnsi="Times New Roman" w:cs="Times New Roman"/>
                <w:sz w:val="24"/>
                <w:szCs w:val="24"/>
              </w:rPr>
              <w:t>1</w:t>
            </w:r>
            <w:r w:rsidRPr="000025EA">
              <w:rPr>
                <w:rFonts w:ascii="Times New Roman" w:hAnsi="Times New Roman" w:cs="Times New Roman"/>
                <w:sz w:val="24"/>
                <w:szCs w:val="24"/>
              </w:rPr>
              <w:t xml:space="preserve"> × 10</w:t>
            </w:r>
            <w:r w:rsidRPr="000025EA">
              <w:rPr>
                <w:rFonts w:ascii="Times New Roman" w:hAnsi="Times New Roman" w:cs="Times New Roman"/>
                <w:sz w:val="24"/>
                <w:szCs w:val="24"/>
                <w:vertAlign w:val="superscript"/>
              </w:rPr>
              <w:t>-</w:t>
            </w:r>
            <w:r>
              <w:rPr>
                <w:rFonts w:ascii="Times New Roman" w:hAnsi="Times New Roman" w:cs="Times New Roman"/>
                <w:sz w:val="24"/>
                <w:szCs w:val="24"/>
                <w:vertAlign w:val="superscript"/>
              </w:rPr>
              <w:t>5</w:t>
            </w:r>
          </w:p>
        </w:tc>
      </w:tr>
      <w:tr w:rsidR="005730B1" w14:paraId="75E63A77" w14:textId="2B9F6A82" w:rsidTr="005730B1">
        <w:trPr>
          <w:trHeight w:val="453"/>
        </w:trPr>
        <w:tc>
          <w:tcPr>
            <w:tcW w:w="1596" w:type="dxa"/>
          </w:tcPr>
          <w:p w14:paraId="69DA7BDA" w14:textId="2A89B862" w:rsidR="005730B1" w:rsidRDefault="005730B1" w:rsidP="003646A5">
            <w:pPr>
              <w:jc w:val="center"/>
              <w:rPr>
                <w:rFonts w:ascii="Times New Roman" w:hAnsi="Times New Roman" w:cs="Times New Roman"/>
                <w:b/>
                <w:bCs/>
              </w:rPr>
            </w:pPr>
            <w:r>
              <w:rPr>
                <w:rFonts w:ascii="Times New Roman" w:hAnsi="Times New Roman" w:cs="Times New Roman"/>
              </w:rPr>
              <w:t>Flexible TQ-3T:Y6 (1:1) before peeling</w:t>
            </w:r>
          </w:p>
        </w:tc>
        <w:tc>
          <w:tcPr>
            <w:tcW w:w="1596" w:type="dxa"/>
          </w:tcPr>
          <w:p w14:paraId="7DCE5094" w14:textId="6B0CD600" w:rsidR="005730B1" w:rsidRPr="0035383F" w:rsidRDefault="005730B1" w:rsidP="0035383F">
            <w:pPr>
              <w:jc w:val="center"/>
              <w:rPr>
                <w:rFonts w:ascii="Times New Roman" w:hAnsi="Times New Roman" w:cs="Times New Roman"/>
              </w:rPr>
            </w:pPr>
            <w:r w:rsidRPr="0035383F">
              <w:rPr>
                <w:rFonts w:ascii="Times New Roman" w:hAnsi="Times New Roman" w:cs="Times New Roman"/>
              </w:rPr>
              <w:t>0.83</w:t>
            </w:r>
          </w:p>
        </w:tc>
        <w:tc>
          <w:tcPr>
            <w:tcW w:w="1596" w:type="dxa"/>
          </w:tcPr>
          <w:p w14:paraId="6EF63DAA" w14:textId="5E41BC79" w:rsidR="005730B1" w:rsidRPr="0035383F" w:rsidRDefault="005730B1" w:rsidP="0035383F">
            <w:pPr>
              <w:jc w:val="center"/>
              <w:rPr>
                <w:rFonts w:ascii="Times New Roman" w:hAnsi="Times New Roman" w:cs="Times New Roman"/>
              </w:rPr>
            </w:pPr>
            <w:r w:rsidRPr="0035383F">
              <w:rPr>
                <w:rFonts w:ascii="Times New Roman" w:hAnsi="Times New Roman" w:cs="Times New Roman"/>
              </w:rPr>
              <w:t>0.17</w:t>
            </w:r>
          </w:p>
        </w:tc>
        <w:tc>
          <w:tcPr>
            <w:tcW w:w="1596" w:type="dxa"/>
          </w:tcPr>
          <w:p w14:paraId="77A8A55B" w14:textId="240FCDBE" w:rsidR="005730B1" w:rsidRPr="0035383F" w:rsidRDefault="005730B1" w:rsidP="0035383F">
            <w:pPr>
              <w:jc w:val="center"/>
              <w:rPr>
                <w:rFonts w:ascii="Times New Roman" w:hAnsi="Times New Roman" w:cs="Times New Roman"/>
              </w:rPr>
            </w:pPr>
            <w:r w:rsidRPr="0035383F">
              <w:rPr>
                <w:rFonts w:ascii="Times New Roman" w:hAnsi="Times New Roman" w:cs="Times New Roman"/>
              </w:rPr>
              <w:t>25.6</w:t>
            </w:r>
          </w:p>
        </w:tc>
        <w:tc>
          <w:tcPr>
            <w:tcW w:w="1597" w:type="dxa"/>
          </w:tcPr>
          <w:p w14:paraId="1BDC84FA" w14:textId="3912A291" w:rsidR="005730B1" w:rsidRPr="0035383F" w:rsidRDefault="005730B1" w:rsidP="0035383F">
            <w:pPr>
              <w:jc w:val="center"/>
              <w:rPr>
                <w:rFonts w:ascii="Times New Roman" w:hAnsi="Times New Roman" w:cs="Times New Roman"/>
              </w:rPr>
            </w:pPr>
            <w:r w:rsidRPr="0035383F">
              <w:rPr>
                <w:rFonts w:ascii="Times New Roman" w:hAnsi="Times New Roman" w:cs="Times New Roman"/>
              </w:rPr>
              <w:t>0.04</w:t>
            </w:r>
          </w:p>
        </w:tc>
        <w:tc>
          <w:tcPr>
            <w:tcW w:w="1597" w:type="dxa"/>
          </w:tcPr>
          <w:p w14:paraId="1DC5CD3C" w14:textId="6C277008" w:rsidR="005730B1" w:rsidRPr="0035383F" w:rsidRDefault="005730B1" w:rsidP="0035383F">
            <w:pPr>
              <w:jc w:val="center"/>
              <w:rPr>
                <w:rFonts w:ascii="Times New Roman" w:hAnsi="Times New Roman" w:cs="Times New Roman"/>
              </w:rPr>
            </w:pPr>
            <w:r>
              <w:rPr>
                <w:rFonts w:ascii="Times New Roman" w:hAnsi="Times New Roman" w:cs="Times New Roman"/>
                <w:sz w:val="24"/>
                <w:szCs w:val="24"/>
              </w:rPr>
              <w:t>1</w:t>
            </w:r>
            <w:r w:rsidRPr="000025EA">
              <w:rPr>
                <w:rFonts w:ascii="Times New Roman" w:hAnsi="Times New Roman" w:cs="Times New Roman"/>
                <w:sz w:val="24"/>
                <w:szCs w:val="24"/>
              </w:rPr>
              <w:t>.</w:t>
            </w:r>
            <w:r>
              <w:rPr>
                <w:rFonts w:ascii="Times New Roman" w:hAnsi="Times New Roman" w:cs="Times New Roman"/>
                <w:sz w:val="24"/>
                <w:szCs w:val="24"/>
              </w:rPr>
              <w:t>4</w:t>
            </w:r>
            <w:r w:rsidRPr="000025EA">
              <w:rPr>
                <w:rFonts w:ascii="Times New Roman" w:hAnsi="Times New Roman" w:cs="Times New Roman"/>
                <w:sz w:val="24"/>
                <w:szCs w:val="24"/>
              </w:rPr>
              <w:t xml:space="preserve"> × 10</w:t>
            </w:r>
            <w:r w:rsidRPr="000025EA">
              <w:rPr>
                <w:rFonts w:ascii="Times New Roman" w:hAnsi="Times New Roman" w:cs="Times New Roman"/>
                <w:sz w:val="24"/>
                <w:szCs w:val="24"/>
                <w:vertAlign w:val="superscript"/>
              </w:rPr>
              <w:t>-4</w:t>
            </w:r>
          </w:p>
        </w:tc>
      </w:tr>
      <w:tr w:rsidR="005730B1" w14:paraId="25E1F7B8" w14:textId="485F31D7" w:rsidTr="005730B1">
        <w:trPr>
          <w:trHeight w:val="453"/>
        </w:trPr>
        <w:tc>
          <w:tcPr>
            <w:tcW w:w="1596" w:type="dxa"/>
          </w:tcPr>
          <w:p w14:paraId="3A96FA2A" w14:textId="3A485A51" w:rsidR="005730B1" w:rsidRDefault="005730B1" w:rsidP="003646A5">
            <w:pPr>
              <w:jc w:val="center"/>
              <w:rPr>
                <w:rFonts w:ascii="Times New Roman" w:hAnsi="Times New Roman" w:cs="Times New Roman"/>
              </w:rPr>
            </w:pPr>
            <w:r>
              <w:rPr>
                <w:rFonts w:ascii="Times New Roman" w:hAnsi="Times New Roman" w:cs="Times New Roman"/>
              </w:rPr>
              <w:t>Flexible TQ-3T:Y6 (1:1) after peeling</w:t>
            </w:r>
          </w:p>
        </w:tc>
        <w:tc>
          <w:tcPr>
            <w:tcW w:w="1596" w:type="dxa"/>
          </w:tcPr>
          <w:p w14:paraId="4D07E62A" w14:textId="525BB06A" w:rsidR="005730B1" w:rsidRPr="0035383F" w:rsidRDefault="005730B1" w:rsidP="0035383F">
            <w:pPr>
              <w:jc w:val="center"/>
              <w:rPr>
                <w:rFonts w:ascii="Times New Roman" w:hAnsi="Times New Roman" w:cs="Times New Roman"/>
              </w:rPr>
            </w:pPr>
            <w:r w:rsidRPr="0035383F">
              <w:rPr>
                <w:rFonts w:ascii="Times New Roman" w:hAnsi="Times New Roman" w:cs="Times New Roman"/>
              </w:rPr>
              <w:t>0.</w:t>
            </w:r>
            <w:r>
              <w:rPr>
                <w:rFonts w:ascii="Times New Roman" w:hAnsi="Times New Roman" w:cs="Times New Roman"/>
              </w:rPr>
              <w:t>49</w:t>
            </w:r>
          </w:p>
        </w:tc>
        <w:tc>
          <w:tcPr>
            <w:tcW w:w="1596" w:type="dxa"/>
          </w:tcPr>
          <w:p w14:paraId="4315A8FB" w14:textId="31564379" w:rsidR="005730B1" w:rsidRPr="0035383F" w:rsidRDefault="005730B1" w:rsidP="0035383F">
            <w:pPr>
              <w:jc w:val="center"/>
              <w:rPr>
                <w:rFonts w:ascii="Times New Roman" w:hAnsi="Times New Roman" w:cs="Times New Roman"/>
              </w:rPr>
            </w:pPr>
            <w:r w:rsidRPr="0035383F">
              <w:rPr>
                <w:rFonts w:ascii="Times New Roman" w:hAnsi="Times New Roman" w:cs="Times New Roman"/>
              </w:rPr>
              <w:t>0.16</w:t>
            </w:r>
          </w:p>
        </w:tc>
        <w:tc>
          <w:tcPr>
            <w:tcW w:w="1596" w:type="dxa"/>
          </w:tcPr>
          <w:p w14:paraId="31008937" w14:textId="573A41AE" w:rsidR="005730B1" w:rsidRPr="0035383F" w:rsidRDefault="005730B1" w:rsidP="0035383F">
            <w:pPr>
              <w:jc w:val="center"/>
              <w:rPr>
                <w:rFonts w:ascii="Times New Roman" w:hAnsi="Times New Roman" w:cs="Times New Roman"/>
              </w:rPr>
            </w:pPr>
            <w:r w:rsidRPr="0035383F">
              <w:rPr>
                <w:rFonts w:ascii="Times New Roman" w:hAnsi="Times New Roman" w:cs="Times New Roman"/>
              </w:rPr>
              <w:t>21.5</w:t>
            </w:r>
          </w:p>
        </w:tc>
        <w:tc>
          <w:tcPr>
            <w:tcW w:w="1597" w:type="dxa"/>
          </w:tcPr>
          <w:p w14:paraId="7C9CC943" w14:textId="2E5C8B1A" w:rsidR="005730B1" w:rsidRPr="0035383F" w:rsidRDefault="005730B1" w:rsidP="0035383F">
            <w:pPr>
              <w:jc w:val="center"/>
              <w:rPr>
                <w:rFonts w:ascii="Times New Roman" w:hAnsi="Times New Roman" w:cs="Times New Roman"/>
              </w:rPr>
            </w:pPr>
            <w:r w:rsidRPr="0035383F">
              <w:rPr>
                <w:rFonts w:ascii="Times New Roman" w:hAnsi="Times New Roman" w:cs="Times New Roman"/>
              </w:rPr>
              <w:t>0.01</w:t>
            </w:r>
          </w:p>
        </w:tc>
        <w:tc>
          <w:tcPr>
            <w:tcW w:w="1597" w:type="dxa"/>
          </w:tcPr>
          <w:p w14:paraId="0707E40B" w14:textId="73C9F104" w:rsidR="005730B1" w:rsidRPr="0035383F" w:rsidRDefault="005730B1" w:rsidP="0035383F">
            <w:pPr>
              <w:jc w:val="center"/>
              <w:rPr>
                <w:rFonts w:ascii="Times New Roman" w:hAnsi="Times New Roman" w:cs="Times New Roman"/>
              </w:rPr>
            </w:pPr>
            <w:r>
              <w:rPr>
                <w:rFonts w:ascii="Times New Roman" w:hAnsi="Times New Roman" w:cs="Times New Roman"/>
                <w:sz w:val="24"/>
                <w:szCs w:val="24"/>
              </w:rPr>
              <w:t>1</w:t>
            </w:r>
            <w:r w:rsidRPr="000025EA">
              <w:rPr>
                <w:rFonts w:ascii="Times New Roman" w:hAnsi="Times New Roman" w:cs="Times New Roman"/>
                <w:sz w:val="24"/>
                <w:szCs w:val="24"/>
              </w:rPr>
              <w:t>.</w:t>
            </w:r>
            <w:r>
              <w:rPr>
                <w:rFonts w:ascii="Times New Roman" w:hAnsi="Times New Roman" w:cs="Times New Roman"/>
                <w:sz w:val="24"/>
                <w:szCs w:val="24"/>
              </w:rPr>
              <w:t>9</w:t>
            </w:r>
            <w:r w:rsidRPr="000025EA">
              <w:rPr>
                <w:rFonts w:ascii="Times New Roman" w:hAnsi="Times New Roman" w:cs="Times New Roman"/>
                <w:sz w:val="24"/>
                <w:szCs w:val="24"/>
              </w:rPr>
              <w:t xml:space="preserve"> × 10</w:t>
            </w:r>
            <w:r w:rsidRPr="000025EA">
              <w:rPr>
                <w:rFonts w:ascii="Times New Roman" w:hAnsi="Times New Roman" w:cs="Times New Roman"/>
                <w:sz w:val="24"/>
                <w:szCs w:val="24"/>
                <w:vertAlign w:val="superscript"/>
              </w:rPr>
              <w:t>-4</w:t>
            </w:r>
          </w:p>
        </w:tc>
      </w:tr>
    </w:tbl>
    <w:p w14:paraId="4F25A501" w14:textId="77777777" w:rsidR="00B61F44" w:rsidRDefault="00B61F44" w:rsidP="00593FE9">
      <w:pPr>
        <w:rPr>
          <w:rFonts w:ascii="Times New Roman" w:hAnsi="Times New Roman" w:cs="Times New Roman"/>
          <w:b/>
          <w:bCs/>
        </w:rPr>
      </w:pPr>
    </w:p>
    <w:p w14:paraId="667DC7B6" w14:textId="0663168B" w:rsidR="007D3CF6" w:rsidRDefault="00E57B3A" w:rsidP="00593FE9">
      <w:pPr>
        <w:rPr>
          <w:rFonts w:ascii="Times New Roman" w:hAnsi="Times New Roman" w:cs="Times New Roman"/>
          <w:b/>
          <w:bCs/>
        </w:rPr>
      </w:pPr>
      <w:r>
        <w:rPr>
          <w:rFonts w:ascii="Times New Roman" w:hAnsi="Times New Roman" w:cs="Times New Roman"/>
          <w:b/>
          <w:bCs/>
        </w:rPr>
        <w:t xml:space="preserve">Table S1: </w:t>
      </w:r>
      <w:r w:rsidR="005730B1">
        <w:rPr>
          <w:rFonts w:ascii="Times New Roman" w:hAnsi="Times New Roman" w:cs="Times New Roman"/>
          <w:b/>
          <w:bCs/>
        </w:rPr>
        <w:t>Photodiode</w:t>
      </w:r>
      <w:r>
        <w:rPr>
          <w:rFonts w:ascii="Times New Roman" w:hAnsi="Times New Roman" w:cs="Times New Roman"/>
          <w:b/>
          <w:bCs/>
        </w:rPr>
        <w:t xml:space="preserve"> parameters</w:t>
      </w:r>
      <w:r w:rsidR="00755CAB">
        <w:rPr>
          <w:rFonts w:ascii="Times New Roman" w:hAnsi="Times New Roman" w:cs="Times New Roman"/>
          <w:b/>
          <w:bCs/>
        </w:rPr>
        <w:t xml:space="preserve"> extracted from </w:t>
      </w:r>
      <w:r w:rsidR="00755CAB" w:rsidRPr="00B61F44">
        <w:rPr>
          <w:rFonts w:ascii="Times New Roman" w:hAnsi="Times New Roman" w:cs="Times New Roman"/>
          <w:b/>
          <w:bCs/>
          <w:i/>
          <w:iCs/>
        </w:rPr>
        <w:t>J-V</w:t>
      </w:r>
      <w:r w:rsidR="00755CAB">
        <w:rPr>
          <w:rFonts w:ascii="Times New Roman" w:hAnsi="Times New Roman" w:cs="Times New Roman"/>
          <w:b/>
          <w:bCs/>
        </w:rPr>
        <w:t xml:space="preserve"> curves </w:t>
      </w:r>
      <w:r w:rsidR="00B61F44">
        <w:rPr>
          <w:rFonts w:ascii="Times New Roman" w:hAnsi="Times New Roman" w:cs="Times New Roman"/>
          <w:b/>
          <w:bCs/>
        </w:rPr>
        <w:t>of OPDs reported in this study</w:t>
      </w:r>
      <w:r w:rsidR="005730B1">
        <w:rPr>
          <w:rFonts w:ascii="Times New Roman" w:hAnsi="Times New Roman" w:cs="Times New Roman"/>
          <w:b/>
          <w:bCs/>
        </w:rPr>
        <w:t>. The values are representative of at least 10 devices.</w:t>
      </w:r>
    </w:p>
    <w:p w14:paraId="54AB3D04" w14:textId="630AF940" w:rsidR="008226C1" w:rsidRDefault="007D3CF6" w:rsidP="00593FE9">
      <w:pPr>
        <w:rPr>
          <w:rFonts w:ascii="Times New Roman" w:hAnsi="Times New Roman" w:cs="Times New Roman"/>
          <w:b/>
          <w:bCs/>
        </w:rPr>
      </w:pPr>
      <w:r>
        <w:rPr>
          <w:rFonts w:ascii="Times New Roman" w:hAnsi="Times New Roman" w:cs="Times New Roman"/>
          <w:b/>
          <w:bCs/>
        </w:rPr>
        <w:br w:type="page"/>
      </w:r>
    </w:p>
    <w:tbl>
      <w:tblPr>
        <w:tblStyle w:val="TableGrid"/>
        <w:tblpPr w:leftFromText="180" w:rightFromText="180" w:vertAnchor="text" w:horzAnchor="margin" w:tblpY="179"/>
        <w:tblW w:w="0" w:type="auto"/>
        <w:tblLook w:val="04A0" w:firstRow="1" w:lastRow="0" w:firstColumn="1" w:lastColumn="0" w:noHBand="0" w:noVBand="1"/>
      </w:tblPr>
      <w:tblGrid>
        <w:gridCol w:w="2670"/>
        <w:gridCol w:w="2717"/>
      </w:tblGrid>
      <w:tr w:rsidR="00460D10" w14:paraId="443C71AD" w14:textId="77777777" w:rsidTr="009429CA">
        <w:tc>
          <w:tcPr>
            <w:tcW w:w="2670" w:type="dxa"/>
          </w:tcPr>
          <w:p w14:paraId="6620233E" w14:textId="77777777" w:rsidR="00460D10" w:rsidRPr="00143F8F" w:rsidRDefault="00460D10" w:rsidP="009429CA">
            <w:pPr>
              <w:spacing w:line="480" w:lineRule="auto"/>
              <w:jc w:val="center"/>
              <w:rPr>
                <w:rFonts w:ascii="Times New Roman" w:hAnsi="Times New Roman" w:cs="Times New Roman"/>
                <w:b/>
                <w:bCs/>
                <w:sz w:val="24"/>
                <w:szCs w:val="24"/>
              </w:rPr>
            </w:pPr>
            <w:r w:rsidRPr="00143F8F">
              <w:rPr>
                <w:rFonts w:ascii="Times New Roman" w:hAnsi="Times New Roman" w:cs="Times New Roman"/>
                <w:b/>
                <w:bCs/>
                <w:sz w:val="24"/>
                <w:szCs w:val="24"/>
              </w:rPr>
              <w:lastRenderedPageBreak/>
              <w:t>Acceptor</w:t>
            </w:r>
          </w:p>
        </w:tc>
        <w:tc>
          <w:tcPr>
            <w:tcW w:w="2717" w:type="dxa"/>
          </w:tcPr>
          <w:p w14:paraId="79F4ED31" w14:textId="77777777" w:rsidR="00460D10" w:rsidRPr="00143F8F" w:rsidRDefault="00460D10" w:rsidP="009429CA">
            <w:pPr>
              <w:spacing w:line="480" w:lineRule="auto"/>
              <w:jc w:val="center"/>
              <w:rPr>
                <w:rFonts w:ascii="Times New Roman" w:hAnsi="Times New Roman" w:cs="Times New Roman"/>
                <w:b/>
                <w:bCs/>
              </w:rPr>
            </w:pPr>
            <w:r w:rsidRPr="00143F8F">
              <w:rPr>
                <w:rFonts w:ascii="Times New Roman" w:hAnsi="Times New Roman" w:cs="Times New Roman"/>
                <w:b/>
                <w:bCs/>
              </w:rPr>
              <w:t>e</w:t>
            </w:r>
            <w:r w:rsidRPr="00143F8F">
              <w:rPr>
                <w:rFonts w:ascii="Times New Roman" w:hAnsi="Times New Roman" w:cs="Times New Roman"/>
                <w:b/>
                <w:bCs/>
                <w:vertAlign w:val="superscript"/>
              </w:rPr>
              <w:t>-</w:t>
            </w:r>
            <w:r w:rsidRPr="00143F8F">
              <w:rPr>
                <w:rFonts w:ascii="Times New Roman" w:hAnsi="Times New Roman" w:cs="Times New Roman"/>
                <w:b/>
                <w:bCs/>
              </w:rPr>
              <w:t xml:space="preserve"> mobility (cm</w:t>
            </w:r>
            <w:r w:rsidRPr="00143F8F">
              <w:rPr>
                <w:rFonts w:ascii="Times New Roman" w:hAnsi="Times New Roman" w:cs="Times New Roman"/>
                <w:b/>
                <w:bCs/>
                <w:vertAlign w:val="superscript"/>
              </w:rPr>
              <w:t>2</w:t>
            </w:r>
            <w:r w:rsidRPr="00143F8F">
              <w:rPr>
                <w:rFonts w:ascii="Times New Roman" w:hAnsi="Times New Roman" w:cs="Times New Roman"/>
                <w:b/>
                <w:bCs/>
              </w:rPr>
              <w:t>/</w:t>
            </w:r>
            <w:proofErr w:type="spellStart"/>
            <w:r w:rsidRPr="00143F8F">
              <w:rPr>
                <w:rFonts w:ascii="Times New Roman" w:hAnsi="Times New Roman" w:cs="Times New Roman"/>
                <w:b/>
                <w:bCs/>
              </w:rPr>
              <w:t>Vm</w:t>
            </w:r>
            <w:proofErr w:type="spellEnd"/>
            <w:r w:rsidRPr="00143F8F">
              <w:rPr>
                <w:rFonts w:ascii="Times New Roman" w:hAnsi="Times New Roman" w:cs="Times New Roman"/>
                <w:b/>
                <w:bCs/>
              </w:rPr>
              <w:t>)</w:t>
            </w:r>
          </w:p>
        </w:tc>
      </w:tr>
      <w:tr w:rsidR="00460D10" w14:paraId="31260A72" w14:textId="77777777" w:rsidTr="009429CA">
        <w:tc>
          <w:tcPr>
            <w:tcW w:w="2670" w:type="dxa"/>
          </w:tcPr>
          <w:p w14:paraId="5DE1E3DF" w14:textId="77777777" w:rsidR="00460D10" w:rsidRPr="00EB52BD" w:rsidRDefault="00460D10" w:rsidP="009429CA">
            <w:pPr>
              <w:spacing w:line="480" w:lineRule="auto"/>
              <w:jc w:val="center"/>
              <w:rPr>
                <w:rFonts w:ascii="Times New Roman" w:hAnsi="Times New Roman" w:cs="Times New Roman"/>
                <w:sz w:val="24"/>
                <w:szCs w:val="24"/>
              </w:rPr>
            </w:pPr>
            <w:r w:rsidRPr="00EB52BD">
              <w:rPr>
                <w:rFonts w:ascii="Times New Roman" w:hAnsi="Times New Roman" w:cs="Times New Roman"/>
                <w:sz w:val="24"/>
                <w:szCs w:val="24"/>
              </w:rPr>
              <w:t>IEICO-4F</w:t>
            </w:r>
          </w:p>
        </w:tc>
        <w:tc>
          <w:tcPr>
            <w:tcW w:w="2717" w:type="dxa"/>
          </w:tcPr>
          <w:p w14:paraId="3DEFBCAD" w14:textId="498485A7" w:rsidR="00460D10" w:rsidRPr="002D75F6" w:rsidRDefault="00460D10" w:rsidP="009429CA">
            <w:pPr>
              <w:spacing w:line="480" w:lineRule="auto"/>
              <w:jc w:val="center"/>
              <w:rPr>
                <w:rFonts w:ascii="Times New Roman" w:hAnsi="Times New Roman" w:cs="Times New Roman"/>
              </w:rPr>
            </w:pPr>
            <w:r w:rsidRPr="00E20D1E">
              <w:rPr>
                <w:rFonts w:ascii="Times New Roman" w:hAnsi="Times New Roman" w:cs="Times New Roman"/>
              </w:rPr>
              <w:t>1.15 × 10</w:t>
            </w:r>
            <w:r w:rsidRPr="00E20D1E">
              <w:rPr>
                <w:rFonts w:ascii="Times New Roman" w:hAnsi="Times New Roman" w:cs="Times New Roman"/>
                <w:vertAlign w:val="superscript"/>
              </w:rPr>
              <w:t>−4</w:t>
            </w:r>
            <w:r>
              <w:rPr>
                <w:rFonts w:ascii="Times New Roman" w:hAnsi="Times New Roman" w:cs="Times New Roman"/>
                <w:vertAlign w:val="superscript"/>
              </w:rPr>
              <w:t xml:space="preserve"> </w:t>
            </w:r>
            <w:sdt>
              <w:sdtPr>
                <w:rPr>
                  <w:rFonts w:ascii="Aptos" w:hAnsi="Aptos" w:cs="Times New Roman"/>
                  <w:color w:val="000000"/>
                  <w:vertAlign w:val="superscript"/>
                </w:rPr>
                <w:tag w:val="MENDELEY_CITATION_v3_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"/>
                <w:id w:val="-1363972664"/>
                <w:placeholder>
                  <w:docPart w:val="7586CA8203CE4CFD8776D958B97FC8EA"/>
                </w:placeholder>
              </w:sdtPr>
              <w:sdtEndPr/>
              <w:sdtContent>
                <w:r w:rsidR="00163759" w:rsidRPr="00163759">
                  <w:rPr>
                    <w:rFonts w:ascii="Aptos" w:eastAsia="Times New Roman" w:hAnsi="Aptos"/>
                    <w:color w:val="000000"/>
                    <w:vertAlign w:val="superscript"/>
                  </w:rPr>
                  <w:t>[2]</w:t>
                </w:r>
              </w:sdtContent>
            </w:sdt>
          </w:p>
        </w:tc>
      </w:tr>
      <w:tr w:rsidR="00460D10" w14:paraId="46CAA2BC" w14:textId="77777777" w:rsidTr="009429CA">
        <w:tc>
          <w:tcPr>
            <w:tcW w:w="2670" w:type="dxa"/>
          </w:tcPr>
          <w:p w14:paraId="1B6B89D6" w14:textId="77777777" w:rsidR="00460D10" w:rsidRPr="00EB52BD" w:rsidRDefault="00460D10" w:rsidP="009429CA">
            <w:pPr>
              <w:spacing w:line="480" w:lineRule="auto"/>
              <w:jc w:val="center"/>
              <w:rPr>
                <w:rFonts w:ascii="Times New Roman" w:hAnsi="Times New Roman" w:cs="Times New Roman"/>
                <w:sz w:val="24"/>
                <w:szCs w:val="24"/>
              </w:rPr>
            </w:pPr>
            <w:r w:rsidRPr="00EB52BD">
              <w:rPr>
                <w:rFonts w:ascii="Times New Roman" w:hAnsi="Times New Roman" w:cs="Times New Roman"/>
                <w:sz w:val="24"/>
                <w:szCs w:val="24"/>
              </w:rPr>
              <w:t>Y6</w:t>
            </w:r>
          </w:p>
        </w:tc>
        <w:tc>
          <w:tcPr>
            <w:tcW w:w="2717" w:type="dxa"/>
          </w:tcPr>
          <w:p w14:paraId="0793A918" w14:textId="77777777" w:rsidR="00460D10" w:rsidRPr="0041031A" w:rsidRDefault="00460D10" w:rsidP="009429CA">
            <w:pPr>
              <w:spacing w:line="480" w:lineRule="auto"/>
              <w:jc w:val="center"/>
              <w:rPr>
                <w:rFonts w:ascii="Times New Roman" w:hAnsi="Times New Roman" w:cs="Times New Roman"/>
              </w:rPr>
            </w:pPr>
            <w:r w:rsidRPr="00F90B31">
              <w:rPr>
                <w:rFonts w:ascii="Times New Roman" w:hAnsi="Times New Roman" w:cs="Times New Roman"/>
              </w:rPr>
              <w:t xml:space="preserve">1.84 </w:t>
            </w:r>
            <w:r w:rsidRPr="00E20D1E">
              <w:rPr>
                <w:rFonts w:ascii="Times New Roman" w:hAnsi="Times New Roman" w:cs="Times New Roman"/>
              </w:rPr>
              <w:t>×</w:t>
            </w:r>
            <w:r w:rsidRPr="00F90B31">
              <w:rPr>
                <w:rFonts w:ascii="Times New Roman" w:hAnsi="Times New Roman" w:cs="Times New Roman"/>
              </w:rPr>
              <w:t xml:space="preserve"> 10</w:t>
            </w:r>
            <w:r w:rsidRPr="00F90B31">
              <w:rPr>
                <w:rFonts w:ascii="Times New Roman" w:hAnsi="Times New Roman" w:cs="Times New Roman"/>
                <w:vertAlign w:val="superscript"/>
              </w:rPr>
              <w:t>-4</w:t>
            </w:r>
          </w:p>
        </w:tc>
      </w:tr>
      <w:tr w:rsidR="00460D10" w14:paraId="7A3F4A71" w14:textId="77777777" w:rsidTr="009429CA">
        <w:tc>
          <w:tcPr>
            <w:tcW w:w="2670" w:type="dxa"/>
          </w:tcPr>
          <w:p w14:paraId="66D1D5CB" w14:textId="77777777" w:rsidR="00460D10" w:rsidRPr="00EB52BD" w:rsidRDefault="00460D10" w:rsidP="009429CA">
            <w:pPr>
              <w:spacing w:line="480" w:lineRule="auto"/>
              <w:jc w:val="center"/>
              <w:rPr>
                <w:rFonts w:ascii="Times New Roman" w:hAnsi="Times New Roman" w:cs="Times New Roman"/>
                <w:sz w:val="24"/>
                <w:szCs w:val="24"/>
              </w:rPr>
            </w:pPr>
            <w:r w:rsidRPr="00EB52BD">
              <w:rPr>
                <w:rFonts w:ascii="Times New Roman" w:hAnsi="Times New Roman" w:cs="Times New Roman"/>
                <w:sz w:val="24"/>
                <w:szCs w:val="24"/>
              </w:rPr>
              <w:t>PC</w:t>
            </w:r>
            <w:r w:rsidRPr="00EB52BD">
              <w:rPr>
                <w:rFonts w:ascii="Times New Roman" w:hAnsi="Times New Roman" w:cs="Times New Roman"/>
                <w:sz w:val="24"/>
                <w:szCs w:val="24"/>
                <w:vertAlign w:val="subscript"/>
              </w:rPr>
              <w:t>71</w:t>
            </w:r>
            <w:r w:rsidRPr="00EB52BD">
              <w:rPr>
                <w:rFonts w:ascii="Times New Roman" w:hAnsi="Times New Roman" w:cs="Times New Roman"/>
                <w:sz w:val="24"/>
                <w:szCs w:val="24"/>
              </w:rPr>
              <w:t>BM</w:t>
            </w:r>
          </w:p>
        </w:tc>
        <w:tc>
          <w:tcPr>
            <w:tcW w:w="2717" w:type="dxa"/>
          </w:tcPr>
          <w:p w14:paraId="1B03C23C" w14:textId="44ED53F2" w:rsidR="00460D10" w:rsidRPr="0041031A" w:rsidRDefault="00460D10" w:rsidP="009429CA">
            <w:pPr>
              <w:spacing w:line="480" w:lineRule="auto"/>
              <w:jc w:val="center"/>
              <w:rPr>
                <w:rFonts w:ascii="Times New Roman" w:hAnsi="Times New Roman" w:cs="Times New Roman"/>
              </w:rPr>
            </w:pPr>
            <w:r w:rsidRPr="00F90B31">
              <w:rPr>
                <w:rFonts w:ascii="Times New Roman" w:hAnsi="Times New Roman" w:cs="Times New Roman"/>
              </w:rPr>
              <w:t>~10</w:t>
            </w:r>
            <w:r w:rsidRPr="00F90B31">
              <w:rPr>
                <w:rFonts w:ascii="Times New Roman" w:hAnsi="Times New Roman" w:cs="Times New Roman"/>
                <w:vertAlign w:val="superscript"/>
              </w:rPr>
              <w:t>-3</w:t>
            </w:r>
            <w:r>
              <w:rPr>
                <w:rFonts w:ascii="Times New Roman" w:hAnsi="Times New Roman" w:cs="Times New Roman"/>
                <w:vertAlign w:val="superscript"/>
              </w:rPr>
              <w:t xml:space="preserve"> </w:t>
            </w:r>
            <w:sdt>
              <w:sdtPr>
                <w:rPr>
                  <w:rFonts w:ascii="Aptos" w:hAnsi="Aptos" w:cs="Times New Roman"/>
                  <w:color w:val="000000"/>
                  <w:vertAlign w:val="superscript"/>
                </w:rPr>
                <w:tag w:val="MENDELEY_CITATION_v3_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"/>
                <w:id w:val="1127435520"/>
                <w:placeholder>
                  <w:docPart w:val="7586CA8203CE4CFD8776D958B97FC8EA"/>
                </w:placeholder>
              </w:sdtPr>
              <w:sdtEndPr/>
              <w:sdtContent>
                <w:r w:rsidR="00163759" w:rsidRPr="00163759">
                  <w:rPr>
                    <w:rFonts w:ascii="Aptos" w:eastAsia="Times New Roman" w:hAnsi="Aptos"/>
                    <w:color w:val="000000"/>
                    <w:vertAlign w:val="superscript"/>
                  </w:rPr>
                  <w:t>[3]</w:t>
                </w:r>
              </w:sdtContent>
            </w:sdt>
          </w:p>
        </w:tc>
      </w:tr>
    </w:tbl>
    <w:p w14:paraId="7685202A" w14:textId="4C059705" w:rsidR="00603EA4" w:rsidRDefault="00603EA4" w:rsidP="00593FE9">
      <w:pPr>
        <w:rPr>
          <w:rFonts w:ascii="Times New Roman" w:hAnsi="Times New Roman" w:cs="Times New Roman"/>
          <w:b/>
          <w:bCs/>
        </w:rPr>
      </w:pPr>
    </w:p>
    <w:p w14:paraId="6A6D3C39" w14:textId="77777777" w:rsidR="00603EA4" w:rsidRDefault="00603EA4" w:rsidP="00593FE9">
      <w:pPr>
        <w:rPr>
          <w:rFonts w:ascii="Times New Roman" w:hAnsi="Times New Roman" w:cs="Times New Roman"/>
          <w:b/>
          <w:bCs/>
        </w:rPr>
      </w:pPr>
    </w:p>
    <w:p w14:paraId="1AF9D810" w14:textId="77777777" w:rsidR="00603EA4" w:rsidRDefault="00603EA4" w:rsidP="00593FE9">
      <w:pPr>
        <w:rPr>
          <w:rFonts w:ascii="Times New Roman" w:hAnsi="Times New Roman" w:cs="Times New Roman"/>
          <w:b/>
          <w:bCs/>
        </w:rPr>
      </w:pPr>
    </w:p>
    <w:p w14:paraId="7BEBE783" w14:textId="77777777" w:rsidR="00603EA4" w:rsidRDefault="00603EA4" w:rsidP="00593FE9">
      <w:pPr>
        <w:rPr>
          <w:rFonts w:ascii="Times New Roman" w:hAnsi="Times New Roman" w:cs="Times New Roman"/>
          <w:b/>
          <w:bCs/>
        </w:rPr>
      </w:pPr>
    </w:p>
    <w:p w14:paraId="1B3F2A0D" w14:textId="77777777" w:rsidR="00603EA4" w:rsidRDefault="00603EA4" w:rsidP="00593FE9">
      <w:pPr>
        <w:rPr>
          <w:rFonts w:ascii="Times New Roman" w:hAnsi="Times New Roman" w:cs="Times New Roman"/>
          <w:b/>
          <w:bCs/>
        </w:rPr>
      </w:pPr>
    </w:p>
    <w:p w14:paraId="782EE380" w14:textId="77777777" w:rsidR="00603EA4" w:rsidRDefault="00603EA4" w:rsidP="00593FE9">
      <w:pPr>
        <w:rPr>
          <w:rFonts w:ascii="Times New Roman" w:hAnsi="Times New Roman" w:cs="Times New Roman"/>
          <w:b/>
          <w:bCs/>
        </w:rPr>
      </w:pPr>
    </w:p>
    <w:p w14:paraId="04DBA8F7" w14:textId="77777777" w:rsidR="007D3CF6" w:rsidRDefault="00603EA4" w:rsidP="00593FE9">
      <w:pPr>
        <w:rPr>
          <w:rFonts w:ascii="Times New Roman" w:hAnsi="Times New Roman" w:cs="Times New Roman"/>
          <w:b/>
          <w:bCs/>
        </w:rPr>
      </w:pPr>
      <w:r>
        <w:rPr>
          <w:rFonts w:ascii="Times New Roman" w:hAnsi="Times New Roman" w:cs="Times New Roman"/>
          <w:b/>
          <w:bCs/>
        </w:rPr>
        <w:t xml:space="preserve">Table </w:t>
      </w:r>
      <w:r w:rsidR="00C96EB6">
        <w:rPr>
          <w:rFonts w:ascii="Times New Roman" w:hAnsi="Times New Roman" w:cs="Times New Roman"/>
          <w:b/>
          <w:bCs/>
        </w:rPr>
        <w:t>S</w:t>
      </w:r>
      <w:r w:rsidR="00E57B3A">
        <w:rPr>
          <w:rFonts w:ascii="Times New Roman" w:hAnsi="Times New Roman" w:cs="Times New Roman"/>
          <w:b/>
          <w:bCs/>
        </w:rPr>
        <w:t>2</w:t>
      </w:r>
      <w:r>
        <w:rPr>
          <w:rFonts w:ascii="Times New Roman" w:hAnsi="Times New Roman" w:cs="Times New Roman"/>
          <w:b/>
          <w:bCs/>
        </w:rPr>
        <w:t xml:space="preserve">: Electron mobilities of acceptors </w:t>
      </w:r>
      <w:r w:rsidR="00D22E91">
        <w:rPr>
          <w:rFonts w:ascii="Times New Roman" w:hAnsi="Times New Roman" w:cs="Times New Roman"/>
          <w:b/>
          <w:bCs/>
        </w:rPr>
        <w:t xml:space="preserve">used in this study. </w:t>
      </w:r>
    </w:p>
    <w:p w14:paraId="082F2AA5" w14:textId="77777777" w:rsidR="007D3CF6" w:rsidRDefault="007D3CF6">
      <w:pPr>
        <w:rPr>
          <w:rFonts w:ascii="Times New Roman" w:hAnsi="Times New Roman" w:cs="Times New Roman"/>
          <w:b/>
          <w:bCs/>
        </w:rPr>
      </w:pPr>
      <w:r>
        <w:rPr>
          <w:rFonts w:ascii="Times New Roman" w:hAnsi="Times New Roman" w:cs="Times New Roman"/>
          <w:b/>
          <w:bCs/>
        </w:rPr>
        <w:br w:type="page"/>
      </w:r>
    </w:p>
    <w:tbl>
      <w:tblPr>
        <w:tblStyle w:val="PlainTable1"/>
        <w:tblW w:w="10632" w:type="dxa"/>
        <w:tblInd w:w="-572" w:type="dxa"/>
        <w:tblLayout w:type="fixed"/>
        <w:tblLook w:val="04A0" w:firstRow="1" w:lastRow="0" w:firstColumn="1" w:lastColumn="0" w:noHBand="0" w:noVBand="1"/>
      </w:tblPr>
      <w:tblGrid>
        <w:gridCol w:w="4253"/>
        <w:gridCol w:w="1276"/>
        <w:gridCol w:w="992"/>
        <w:gridCol w:w="992"/>
        <w:gridCol w:w="1134"/>
        <w:gridCol w:w="1134"/>
        <w:gridCol w:w="851"/>
      </w:tblGrid>
      <w:tr w:rsidR="00D311A0" w:rsidRPr="007C5714" w14:paraId="1A920A88" w14:textId="77777777" w:rsidTr="003E7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2579A450" w14:textId="77777777" w:rsidR="00D311A0" w:rsidRPr="007C5714" w:rsidRDefault="00D311A0" w:rsidP="003E7592">
            <w:pPr>
              <w:rPr>
                <w:rFonts w:ascii="Times New Roman" w:hAnsi="Times New Roman" w:cs="Times New Roman"/>
                <w:b w:val="0"/>
                <w:bCs w:val="0"/>
                <w:sz w:val="20"/>
                <w:szCs w:val="20"/>
              </w:rPr>
            </w:pPr>
            <w:r w:rsidRPr="007C5714">
              <w:rPr>
                <w:rFonts w:ascii="Times New Roman" w:hAnsi="Times New Roman" w:cs="Times New Roman"/>
                <w:b w:val="0"/>
                <w:bCs w:val="0"/>
                <w:sz w:val="20"/>
                <w:szCs w:val="20"/>
              </w:rPr>
              <w:lastRenderedPageBreak/>
              <w:t>Device architecture</w:t>
            </w:r>
          </w:p>
        </w:tc>
        <w:tc>
          <w:tcPr>
            <w:tcW w:w="1276" w:type="dxa"/>
          </w:tcPr>
          <w:p w14:paraId="46A15C37" w14:textId="77777777" w:rsidR="00D311A0" w:rsidRPr="007C5714" w:rsidRDefault="00D311A0" w:rsidP="003E759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5714">
              <w:rPr>
                <w:rFonts w:ascii="Times New Roman" w:hAnsi="Times New Roman" w:cs="Times New Roman"/>
                <w:b w:val="0"/>
                <w:bCs w:val="0"/>
                <w:sz w:val="20"/>
                <w:szCs w:val="20"/>
              </w:rPr>
              <w:t>Spectral range (nm)</w:t>
            </w:r>
          </w:p>
        </w:tc>
        <w:tc>
          <w:tcPr>
            <w:tcW w:w="992" w:type="dxa"/>
          </w:tcPr>
          <w:p w14:paraId="375B8AF0" w14:textId="77777777" w:rsidR="00D311A0" w:rsidRPr="007C5714" w:rsidRDefault="00D311A0" w:rsidP="003E759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5714">
              <w:rPr>
                <w:rFonts w:ascii="Times New Roman" w:hAnsi="Times New Roman" w:cs="Times New Roman"/>
                <w:b w:val="0"/>
                <w:bCs w:val="0"/>
                <w:sz w:val="20"/>
                <w:szCs w:val="20"/>
              </w:rPr>
              <w:t>EQE (%)</w:t>
            </w:r>
          </w:p>
        </w:tc>
        <w:tc>
          <w:tcPr>
            <w:tcW w:w="992" w:type="dxa"/>
          </w:tcPr>
          <w:p w14:paraId="4DEDF4AD" w14:textId="77777777" w:rsidR="00D311A0" w:rsidRPr="007C5714" w:rsidRDefault="00D311A0" w:rsidP="003E759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5714">
              <w:rPr>
                <w:rFonts w:ascii="Times New Roman" w:hAnsi="Times New Roman" w:cs="Times New Roman"/>
                <w:b w:val="0"/>
                <w:bCs w:val="0"/>
                <w:sz w:val="20"/>
                <w:szCs w:val="20"/>
              </w:rPr>
              <w:t>Bias (V)</w:t>
            </w:r>
          </w:p>
        </w:tc>
        <w:tc>
          <w:tcPr>
            <w:tcW w:w="1134" w:type="dxa"/>
          </w:tcPr>
          <w:p w14:paraId="3CD0625F" w14:textId="77777777" w:rsidR="00D311A0" w:rsidRPr="007C5714" w:rsidRDefault="00D311A0" w:rsidP="003E759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b w:val="0"/>
                <w:bCs w:val="0"/>
                <w:sz w:val="20"/>
                <w:szCs w:val="20"/>
              </w:rPr>
              <w:t xml:space="preserve">D* or </w:t>
            </w:r>
            <w:r w:rsidRPr="007C5714">
              <w:rPr>
                <w:rFonts w:ascii="Times New Roman" w:hAnsi="Times New Roman" w:cs="Times New Roman"/>
                <w:b w:val="0"/>
                <w:bCs w:val="0"/>
                <w:sz w:val="20"/>
                <w:szCs w:val="20"/>
                <w:u w:val="single"/>
              </w:rPr>
              <w:t>D*</w:t>
            </w:r>
            <w:proofErr w:type="spellStart"/>
            <w:r w:rsidRPr="007C5714">
              <w:rPr>
                <w:rFonts w:ascii="Times New Roman" w:hAnsi="Times New Roman" w:cs="Times New Roman"/>
                <w:b w:val="0"/>
                <w:bCs w:val="0"/>
                <w:sz w:val="20"/>
                <w:szCs w:val="20"/>
                <w:u w:val="single"/>
                <w:vertAlign w:val="subscript"/>
              </w:rPr>
              <w:t>sh</w:t>
            </w:r>
            <w:proofErr w:type="spellEnd"/>
            <w:r w:rsidRPr="007C5714">
              <w:rPr>
                <w:rFonts w:ascii="Times New Roman" w:hAnsi="Times New Roman" w:cs="Times New Roman"/>
                <w:b w:val="0"/>
                <w:bCs w:val="0"/>
                <w:sz w:val="20"/>
                <w:szCs w:val="20"/>
                <w:vertAlign w:val="subscript"/>
              </w:rPr>
              <w:t xml:space="preserve"> </w:t>
            </w:r>
            <w:r w:rsidRPr="007C5714">
              <w:rPr>
                <w:rFonts w:ascii="Times New Roman" w:hAnsi="Times New Roman" w:cs="Times New Roman"/>
                <w:b w:val="0"/>
                <w:bCs w:val="0"/>
                <w:sz w:val="20"/>
                <w:szCs w:val="20"/>
              </w:rPr>
              <w:t>(Jones)</w:t>
            </w:r>
          </w:p>
        </w:tc>
        <w:tc>
          <w:tcPr>
            <w:tcW w:w="1134" w:type="dxa"/>
          </w:tcPr>
          <w:p w14:paraId="215AA1F7" w14:textId="77777777" w:rsidR="00D311A0" w:rsidRPr="007C5714" w:rsidRDefault="00D311A0" w:rsidP="003E759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5714">
              <w:rPr>
                <w:rFonts w:ascii="Times New Roman" w:hAnsi="Times New Roman" w:cs="Times New Roman"/>
                <w:b w:val="0"/>
                <w:bCs w:val="0"/>
                <w:sz w:val="20"/>
                <w:szCs w:val="20"/>
              </w:rPr>
              <w:t>Speed (</w:t>
            </w:r>
            <w:proofErr w:type="spellStart"/>
            <w:r w:rsidRPr="007C5714">
              <w:rPr>
                <w:rFonts w:ascii="Times New Roman" w:hAnsi="Times New Roman" w:cs="Times New Roman"/>
                <w:b w:val="0"/>
                <w:bCs w:val="0"/>
                <w:sz w:val="20"/>
                <w:szCs w:val="20"/>
              </w:rPr>
              <w:t>τ</w:t>
            </w:r>
            <w:r w:rsidRPr="007C5714">
              <w:rPr>
                <w:rFonts w:ascii="Times New Roman" w:hAnsi="Times New Roman" w:cs="Times New Roman"/>
                <w:b w:val="0"/>
                <w:bCs w:val="0"/>
                <w:sz w:val="20"/>
                <w:szCs w:val="20"/>
                <w:vertAlign w:val="subscript"/>
              </w:rPr>
              <w:t>r</w:t>
            </w:r>
            <w:proofErr w:type="spellEnd"/>
            <w:r w:rsidRPr="007C5714">
              <w:rPr>
                <w:rFonts w:ascii="Times New Roman" w:hAnsi="Times New Roman" w:cs="Times New Roman"/>
                <w:b w:val="0"/>
                <w:bCs w:val="0"/>
                <w:sz w:val="20"/>
                <w:szCs w:val="20"/>
              </w:rPr>
              <w:t>/</w:t>
            </w:r>
            <w:proofErr w:type="spellStart"/>
            <w:r w:rsidRPr="007C5714">
              <w:rPr>
                <w:rFonts w:ascii="Times New Roman" w:hAnsi="Times New Roman" w:cs="Times New Roman"/>
                <w:b w:val="0"/>
                <w:bCs w:val="0"/>
                <w:sz w:val="20"/>
                <w:szCs w:val="20"/>
              </w:rPr>
              <w:t>τ</w:t>
            </w:r>
            <w:r w:rsidRPr="007C5714">
              <w:rPr>
                <w:rFonts w:ascii="Times New Roman" w:hAnsi="Times New Roman" w:cs="Times New Roman"/>
                <w:b w:val="0"/>
                <w:bCs w:val="0"/>
                <w:sz w:val="20"/>
                <w:szCs w:val="20"/>
                <w:vertAlign w:val="subscript"/>
              </w:rPr>
              <w:t>f</w:t>
            </w:r>
            <w:proofErr w:type="spellEnd"/>
            <w:r w:rsidRPr="007C5714">
              <w:rPr>
                <w:rFonts w:ascii="Times New Roman" w:hAnsi="Times New Roman" w:cs="Times New Roman"/>
                <w:b w:val="0"/>
                <w:bCs w:val="0"/>
                <w:sz w:val="20"/>
                <w:szCs w:val="20"/>
              </w:rPr>
              <w:t>)(</w:t>
            </w:r>
            <w:proofErr w:type="spellStart"/>
            <w:r w:rsidRPr="007C5714">
              <w:rPr>
                <w:rFonts w:ascii="Times New Roman" w:hAnsi="Times New Roman" w:cs="Times New Roman"/>
                <w:b w:val="0"/>
                <w:bCs w:val="0"/>
                <w:sz w:val="20"/>
                <w:szCs w:val="20"/>
              </w:rPr>
              <w:t>ms</w:t>
            </w:r>
            <w:proofErr w:type="spellEnd"/>
            <w:r w:rsidRPr="007C5714">
              <w:rPr>
                <w:rFonts w:ascii="Times New Roman" w:hAnsi="Times New Roman" w:cs="Times New Roman"/>
                <w:b w:val="0"/>
                <w:bCs w:val="0"/>
                <w:sz w:val="20"/>
                <w:szCs w:val="20"/>
              </w:rPr>
              <w:t>)</w:t>
            </w:r>
          </w:p>
        </w:tc>
        <w:tc>
          <w:tcPr>
            <w:tcW w:w="851" w:type="dxa"/>
          </w:tcPr>
          <w:p w14:paraId="2D045733" w14:textId="77777777" w:rsidR="00D311A0" w:rsidRPr="007C5714" w:rsidRDefault="00D311A0" w:rsidP="003E759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5714">
              <w:rPr>
                <w:rFonts w:ascii="Times New Roman" w:hAnsi="Times New Roman" w:cs="Times New Roman"/>
                <w:b w:val="0"/>
                <w:bCs w:val="0"/>
                <w:sz w:val="20"/>
                <w:szCs w:val="20"/>
              </w:rPr>
              <w:t>Refs</w:t>
            </w:r>
          </w:p>
        </w:tc>
      </w:tr>
      <w:tr w:rsidR="00D311A0" w:rsidRPr="007C5714" w14:paraId="07F0F755" w14:textId="77777777" w:rsidTr="003E7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gridSpan w:val="7"/>
            <w:shd w:val="clear" w:color="auto" w:fill="FADEF2"/>
          </w:tcPr>
          <w:p w14:paraId="6FAAD66D" w14:textId="77777777" w:rsidR="00D311A0" w:rsidRPr="007C5714" w:rsidRDefault="00D311A0" w:rsidP="003E7592">
            <w:pPr>
              <w:rPr>
                <w:rFonts w:ascii="Times New Roman" w:hAnsi="Times New Roman" w:cs="Times New Roman"/>
                <w:b w:val="0"/>
                <w:bCs w:val="0"/>
                <w:sz w:val="20"/>
                <w:szCs w:val="20"/>
              </w:rPr>
            </w:pPr>
            <w:r w:rsidRPr="007C5714">
              <w:rPr>
                <w:rFonts w:ascii="Times New Roman" w:hAnsi="Times New Roman" w:cs="Times New Roman"/>
                <w:b w:val="0"/>
                <w:bCs w:val="0"/>
                <w:sz w:val="20"/>
                <w:szCs w:val="20"/>
              </w:rPr>
              <w:t>Trap-assisted carrier injection</w:t>
            </w:r>
          </w:p>
        </w:tc>
      </w:tr>
      <w:tr w:rsidR="00D311A0" w:rsidRPr="007C5714" w14:paraId="2BCCC21A" w14:textId="77777777" w:rsidTr="003E7592">
        <w:tc>
          <w:tcPr>
            <w:cnfStyle w:val="001000000000" w:firstRow="0" w:lastRow="0" w:firstColumn="1" w:lastColumn="0" w:oddVBand="0" w:evenVBand="0" w:oddHBand="0" w:evenHBand="0" w:firstRowFirstColumn="0" w:firstRowLastColumn="0" w:lastRowFirstColumn="0" w:lastRowLastColumn="0"/>
            <w:tcW w:w="4253" w:type="dxa"/>
          </w:tcPr>
          <w:p w14:paraId="424D225D" w14:textId="77777777" w:rsidR="00D311A0" w:rsidRPr="007C5714" w:rsidRDefault="00D311A0" w:rsidP="003E7592">
            <w:pPr>
              <w:rPr>
                <w:rFonts w:ascii="Times New Roman" w:hAnsi="Times New Roman" w:cs="Times New Roman"/>
                <w:b w:val="0"/>
                <w:bCs w:val="0"/>
                <w:sz w:val="20"/>
                <w:szCs w:val="20"/>
              </w:rPr>
            </w:pPr>
            <w:r w:rsidRPr="007C5714">
              <w:rPr>
                <w:rFonts w:ascii="Times New Roman" w:hAnsi="Times New Roman" w:cs="Times New Roman"/>
                <w:b w:val="0"/>
                <w:bCs w:val="0"/>
                <w:sz w:val="20"/>
                <w:szCs w:val="20"/>
              </w:rPr>
              <w:t>ITO/</w:t>
            </w:r>
            <w:proofErr w:type="spellStart"/>
            <w:r w:rsidRPr="007C5714">
              <w:rPr>
                <w:rFonts w:ascii="Times New Roman" w:hAnsi="Times New Roman" w:cs="Times New Roman"/>
                <w:b w:val="0"/>
                <w:bCs w:val="0"/>
                <w:sz w:val="20"/>
                <w:szCs w:val="20"/>
              </w:rPr>
              <w:t>ZnO</w:t>
            </w:r>
            <w:proofErr w:type="spellEnd"/>
            <w:r w:rsidRPr="007C5714">
              <w:rPr>
                <w:rFonts w:ascii="Times New Roman" w:hAnsi="Times New Roman" w:cs="Times New Roman"/>
                <w:b w:val="0"/>
                <w:bCs w:val="0"/>
                <w:sz w:val="20"/>
                <w:szCs w:val="20"/>
              </w:rPr>
              <w:t>/P3HT:4Bx/</w:t>
            </w:r>
            <w:proofErr w:type="spellStart"/>
            <w:r w:rsidRPr="007C5714">
              <w:rPr>
                <w:rFonts w:ascii="Times New Roman" w:hAnsi="Times New Roman" w:cs="Times New Roman"/>
                <w:b w:val="0"/>
                <w:bCs w:val="0"/>
                <w:sz w:val="20"/>
                <w:szCs w:val="20"/>
              </w:rPr>
              <w:t>MoOx</w:t>
            </w:r>
            <w:proofErr w:type="spellEnd"/>
            <w:r w:rsidRPr="007C5714">
              <w:rPr>
                <w:rFonts w:ascii="Times New Roman" w:hAnsi="Times New Roman" w:cs="Times New Roman"/>
                <w:b w:val="0"/>
                <w:bCs w:val="0"/>
                <w:sz w:val="20"/>
                <w:szCs w:val="20"/>
              </w:rPr>
              <w:t>/Ag</w:t>
            </w:r>
          </w:p>
        </w:tc>
        <w:tc>
          <w:tcPr>
            <w:tcW w:w="1276" w:type="dxa"/>
          </w:tcPr>
          <w:p w14:paraId="242C2340"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300-800</w:t>
            </w:r>
          </w:p>
        </w:tc>
        <w:tc>
          <w:tcPr>
            <w:tcW w:w="992" w:type="dxa"/>
          </w:tcPr>
          <w:p w14:paraId="4C512371"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64000</w:t>
            </w:r>
          </w:p>
        </w:tc>
        <w:tc>
          <w:tcPr>
            <w:tcW w:w="992" w:type="dxa"/>
          </w:tcPr>
          <w:p w14:paraId="5FC9940B"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20</w:t>
            </w:r>
          </w:p>
        </w:tc>
        <w:tc>
          <w:tcPr>
            <w:tcW w:w="1134" w:type="dxa"/>
          </w:tcPr>
          <w:p w14:paraId="53415CB6"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4.28×10</w:t>
            </w:r>
            <w:r w:rsidRPr="007C5714">
              <w:rPr>
                <w:rFonts w:ascii="Times New Roman" w:hAnsi="Times New Roman" w:cs="Times New Roman"/>
                <w:sz w:val="20"/>
                <w:szCs w:val="20"/>
                <w:vertAlign w:val="superscript"/>
              </w:rPr>
              <w:t>12</w:t>
            </w:r>
          </w:p>
        </w:tc>
        <w:tc>
          <w:tcPr>
            <w:tcW w:w="1134" w:type="dxa"/>
          </w:tcPr>
          <w:p w14:paraId="0D8E8F7B"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w:t>
            </w:r>
          </w:p>
        </w:tc>
        <w:sdt>
          <w:sdtPr>
            <w:rPr>
              <w:rFonts w:ascii="Times New Roman" w:hAnsi="Times New Roman" w:cs="Times New Roman"/>
              <w:color w:val="000000"/>
              <w:sz w:val="20"/>
              <w:szCs w:val="20"/>
              <w:vertAlign w:val="superscript"/>
            </w:rPr>
            <w:tag w:val="MENDELEY_CITATION_v3_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"/>
            <w:id w:val="-411469551"/>
            <w:placeholder>
              <w:docPart w:val="69555DC446AC4E7F82DA3296386CFFB9"/>
            </w:placeholder>
          </w:sdtPr>
          <w:sdtEndPr/>
          <w:sdtContent>
            <w:tc>
              <w:tcPr>
                <w:tcW w:w="851" w:type="dxa"/>
              </w:tcPr>
              <w:p w14:paraId="31232199" w14:textId="75DA6C1D" w:rsidR="00D311A0" w:rsidRPr="007C5714" w:rsidRDefault="00163759"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color w:val="000000"/>
                    <w:sz w:val="20"/>
                    <w:szCs w:val="20"/>
                    <w:vertAlign w:val="superscript"/>
                  </w:rPr>
                  <w:t>[4]</w:t>
                </w:r>
              </w:p>
            </w:tc>
          </w:sdtContent>
        </w:sdt>
      </w:tr>
      <w:tr w:rsidR="00D311A0" w:rsidRPr="007C5714" w14:paraId="29DF585B" w14:textId="77777777" w:rsidTr="003E7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93F18EA" w14:textId="77777777" w:rsidR="00D311A0" w:rsidRPr="007C5714" w:rsidRDefault="00D311A0" w:rsidP="003E7592">
            <w:pPr>
              <w:rPr>
                <w:rFonts w:ascii="Times New Roman" w:hAnsi="Times New Roman" w:cs="Times New Roman"/>
                <w:b w:val="0"/>
                <w:bCs w:val="0"/>
                <w:sz w:val="20"/>
                <w:szCs w:val="20"/>
                <w:lang w:val="it-IT"/>
              </w:rPr>
            </w:pPr>
            <w:r w:rsidRPr="007C5714">
              <w:rPr>
                <w:rFonts w:ascii="Times New Roman" w:hAnsi="Times New Roman" w:cs="Times New Roman"/>
                <w:b w:val="0"/>
                <w:bCs w:val="0"/>
                <w:sz w:val="20"/>
                <w:szCs w:val="20"/>
                <w:lang w:val="it-IT"/>
              </w:rPr>
              <w:t>ITO/TAPC/AIE:C</w:t>
            </w:r>
            <w:r w:rsidRPr="007C5714">
              <w:rPr>
                <w:rFonts w:ascii="Times New Roman" w:hAnsi="Times New Roman" w:cs="Times New Roman"/>
                <w:b w:val="0"/>
                <w:bCs w:val="0"/>
                <w:sz w:val="20"/>
                <w:szCs w:val="20"/>
                <w:vertAlign w:val="subscript"/>
                <w:lang w:val="it-IT"/>
              </w:rPr>
              <w:t>70</w:t>
            </w:r>
            <w:r w:rsidRPr="007C5714">
              <w:rPr>
                <w:rFonts w:ascii="Times New Roman" w:hAnsi="Times New Roman" w:cs="Times New Roman"/>
                <w:b w:val="0"/>
                <w:bCs w:val="0"/>
                <w:sz w:val="20"/>
                <w:szCs w:val="20"/>
                <w:lang w:val="it-IT"/>
              </w:rPr>
              <w:t>/C</w:t>
            </w:r>
            <w:r w:rsidRPr="007C5714">
              <w:rPr>
                <w:rFonts w:ascii="Times New Roman" w:hAnsi="Times New Roman" w:cs="Times New Roman"/>
                <w:b w:val="0"/>
                <w:bCs w:val="0"/>
                <w:sz w:val="20"/>
                <w:szCs w:val="20"/>
                <w:vertAlign w:val="subscript"/>
                <w:lang w:val="it-IT"/>
              </w:rPr>
              <w:t>70</w:t>
            </w:r>
            <w:r w:rsidRPr="007C5714">
              <w:rPr>
                <w:rFonts w:ascii="Times New Roman" w:hAnsi="Times New Roman" w:cs="Times New Roman"/>
                <w:b w:val="0"/>
                <w:bCs w:val="0"/>
                <w:sz w:val="20"/>
                <w:szCs w:val="20"/>
                <w:lang w:val="it-IT"/>
              </w:rPr>
              <w:t>/MoOx/C</w:t>
            </w:r>
            <w:r w:rsidRPr="007C5714">
              <w:rPr>
                <w:rFonts w:ascii="Times New Roman" w:hAnsi="Times New Roman" w:cs="Times New Roman"/>
                <w:b w:val="0"/>
                <w:bCs w:val="0"/>
                <w:sz w:val="20"/>
                <w:szCs w:val="20"/>
                <w:vertAlign w:val="subscript"/>
                <w:lang w:val="it-IT"/>
              </w:rPr>
              <w:t>70</w:t>
            </w:r>
            <w:r w:rsidRPr="007C5714">
              <w:rPr>
                <w:rFonts w:ascii="Times New Roman" w:hAnsi="Times New Roman" w:cs="Times New Roman"/>
                <w:b w:val="0"/>
                <w:bCs w:val="0"/>
                <w:sz w:val="20"/>
                <w:szCs w:val="20"/>
                <w:lang w:val="it-IT"/>
              </w:rPr>
              <w:t>/BCP/Al</w:t>
            </w:r>
          </w:p>
        </w:tc>
        <w:tc>
          <w:tcPr>
            <w:tcW w:w="1276" w:type="dxa"/>
          </w:tcPr>
          <w:p w14:paraId="34ABAF10"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t-IT"/>
              </w:rPr>
            </w:pPr>
            <w:r w:rsidRPr="007C5714">
              <w:rPr>
                <w:rFonts w:ascii="Times New Roman" w:hAnsi="Times New Roman" w:cs="Times New Roman"/>
                <w:sz w:val="20"/>
                <w:szCs w:val="20"/>
                <w:lang w:val="it-IT"/>
              </w:rPr>
              <w:t>300-700</w:t>
            </w:r>
          </w:p>
        </w:tc>
        <w:tc>
          <w:tcPr>
            <w:tcW w:w="992" w:type="dxa"/>
          </w:tcPr>
          <w:p w14:paraId="3967BB6D"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t-IT"/>
              </w:rPr>
            </w:pPr>
            <w:r w:rsidRPr="007C5714">
              <w:rPr>
                <w:rFonts w:ascii="Times New Roman" w:hAnsi="Times New Roman" w:cs="Times New Roman"/>
                <w:sz w:val="20"/>
                <w:szCs w:val="20"/>
                <w:lang w:val="it-IT"/>
              </w:rPr>
              <w:t>25000</w:t>
            </w:r>
          </w:p>
        </w:tc>
        <w:tc>
          <w:tcPr>
            <w:tcW w:w="992" w:type="dxa"/>
          </w:tcPr>
          <w:p w14:paraId="5B8E0A6E"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t-IT"/>
              </w:rPr>
            </w:pPr>
            <w:r w:rsidRPr="007C5714">
              <w:rPr>
                <w:rFonts w:ascii="Times New Roman" w:hAnsi="Times New Roman" w:cs="Times New Roman"/>
                <w:sz w:val="20"/>
                <w:szCs w:val="20"/>
                <w:lang w:val="it-IT"/>
              </w:rPr>
              <w:t>6</w:t>
            </w:r>
          </w:p>
        </w:tc>
        <w:tc>
          <w:tcPr>
            <w:tcW w:w="1134" w:type="dxa"/>
          </w:tcPr>
          <w:p w14:paraId="733302E3"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t-IT"/>
              </w:rPr>
            </w:pPr>
            <w:r w:rsidRPr="007C5714">
              <w:rPr>
                <w:rFonts w:ascii="Times New Roman" w:hAnsi="Times New Roman" w:cs="Times New Roman"/>
                <w:sz w:val="20"/>
                <w:szCs w:val="20"/>
                <w:lang w:val="it-IT"/>
              </w:rPr>
              <w:t>3.08</w:t>
            </w:r>
            <w:r w:rsidRPr="007C5714">
              <w:rPr>
                <w:rFonts w:ascii="Times New Roman" w:hAnsi="Times New Roman" w:cs="Times New Roman"/>
                <w:sz w:val="20"/>
                <w:szCs w:val="20"/>
              </w:rPr>
              <w:t>×10</w:t>
            </w:r>
            <w:r w:rsidRPr="007C5714">
              <w:rPr>
                <w:rFonts w:ascii="Times New Roman" w:hAnsi="Times New Roman" w:cs="Times New Roman"/>
                <w:sz w:val="20"/>
                <w:szCs w:val="20"/>
                <w:vertAlign w:val="superscript"/>
              </w:rPr>
              <w:t>12</w:t>
            </w:r>
          </w:p>
        </w:tc>
        <w:tc>
          <w:tcPr>
            <w:tcW w:w="1134" w:type="dxa"/>
          </w:tcPr>
          <w:p w14:paraId="0702B202"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t-IT"/>
              </w:rPr>
            </w:pPr>
            <w:r w:rsidRPr="007C5714">
              <w:rPr>
                <w:rFonts w:ascii="Times New Roman" w:hAnsi="Times New Roman" w:cs="Times New Roman"/>
                <w:sz w:val="20"/>
                <w:szCs w:val="20"/>
                <w:lang w:val="it-IT"/>
              </w:rPr>
              <w:t>1.69/10</w:t>
            </w:r>
          </w:p>
        </w:tc>
        <w:sdt>
          <w:sdtPr>
            <w:rPr>
              <w:rFonts w:ascii="Times New Roman" w:hAnsi="Times New Roman" w:cs="Times New Roman"/>
              <w:color w:val="000000"/>
              <w:sz w:val="20"/>
              <w:szCs w:val="20"/>
              <w:vertAlign w:val="superscript"/>
              <w:lang w:val="it-IT"/>
            </w:rPr>
            <w:tag w:val="MENDELEY_CITATION_v3_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"/>
            <w:id w:val="373347477"/>
            <w:placeholder>
              <w:docPart w:val="69555DC446AC4E7F82DA3296386CFFB9"/>
            </w:placeholder>
          </w:sdtPr>
          <w:sdtEndPr/>
          <w:sdtContent>
            <w:tc>
              <w:tcPr>
                <w:tcW w:w="851" w:type="dxa"/>
              </w:tcPr>
              <w:p w14:paraId="0D73ADCD" w14:textId="5356F579" w:rsidR="00D311A0" w:rsidRPr="007C5714" w:rsidRDefault="00163759"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t-IT"/>
                  </w:rPr>
                </w:pPr>
                <w:r w:rsidRPr="007C5714">
                  <w:rPr>
                    <w:rFonts w:ascii="Times New Roman" w:hAnsi="Times New Roman" w:cs="Times New Roman"/>
                    <w:color w:val="000000"/>
                    <w:sz w:val="20"/>
                    <w:szCs w:val="20"/>
                    <w:vertAlign w:val="superscript"/>
                    <w:lang w:val="it-IT"/>
                  </w:rPr>
                  <w:t>[5]</w:t>
                </w:r>
              </w:p>
            </w:tc>
          </w:sdtContent>
        </w:sdt>
      </w:tr>
      <w:tr w:rsidR="00D311A0" w:rsidRPr="007C5714" w14:paraId="3119A6E3" w14:textId="77777777" w:rsidTr="003E7592">
        <w:tc>
          <w:tcPr>
            <w:cnfStyle w:val="001000000000" w:firstRow="0" w:lastRow="0" w:firstColumn="1" w:lastColumn="0" w:oddVBand="0" w:evenVBand="0" w:oddHBand="0" w:evenHBand="0" w:firstRowFirstColumn="0" w:firstRowLastColumn="0" w:lastRowFirstColumn="0" w:lastRowLastColumn="0"/>
            <w:tcW w:w="4253" w:type="dxa"/>
          </w:tcPr>
          <w:p w14:paraId="784D6E73" w14:textId="77777777" w:rsidR="00D311A0" w:rsidRPr="007C5714" w:rsidRDefault="00D311A0" w:rsidP="003E7592">
            <w:pPr>
              <w:rPr>
                <w:rFonts w:ascii="Times New Roman" w:hAnsi="Times New Roman" w:cs="Times New Roman"/>
                <w:b w:val="0"/>
                <w:bCs w:val="0"/>
                <w:sz w:val="20"/>
                <w:szCs w:val="20"/>
              </w:rPr>
            </w:pPr>
            <w:r w:rsidRPr="007C5714">
              <w:rPr>
                <w:rFonts w:ascii="Times New Roman" w:hAnsi="Times New Roman" w:cs="Times New Roman"/>
                <w:b w:val="0"/>
                <w:bCs w:val="0"/>
                <w:sz w:val="20"/>
                <w:szCs w:val="20"/>
              </w:rPr>
              <w:t>ITO/</w:t>
            </w:r>
            <w:proofErr w:type="spellStart"/>
            <w:r w:rsidRPr="007C5714">
              <w:rPr>
                <w:rFonts w:ascii="Times New Roman" w:hAnsi="Times New Roman" w:cs="Times New Roman"/>
                <w:b w:val="0"/>
                <w:bCs w:val="0"/>
                <w:sz w:val="20"/>
                <w:szCs w:val="20"/>
              </w:rPr>
              <w:t>ZnO</w:t>
            </w:r>
            <w:proofErr w:type="spellEnd"/>
            <w:r w:rsidRPr="007C5714">
              <w:rPr>
                <w:rFonts w:ascii="Times New Roman" w:hAnsi="Times New Roman" w:cs="Times New Roman"/>
                <w:b w:val="0"/>
                <w:bCs w:val="0"/>
                <w:sz w:val="20"/>
                <w:szCs w:val="20"/>
              </w:rPr>
              <w:t>/PBDB-T:Y6/</w:t>
            </w:r>
            <w:proofErr w:type="spellStart"/>
            <w:r w:rsidRPr="007C5714">
              <w:rPr>
                <w:rFonts w:ascii="Times New Roman" w:hAnsi="Times New Roman" w:cs="Times New Roman"/>
                <w:b w:val="0"/>
                <w:bCs w:val="0"/>
                <w:sz w:val="20"/>
                <w:szCs w:val="20"/>
              </w:rPr>
              <w:t>MoOx</w:t>
            </w:r>
            <w:proofErr w:type="spellEnd"/>
            <w:r w:rsidRPr="007C5714">
              <w:rPr>
                <w:rFonts w:ascii="Times New Roman" w:hAnsi="Times New Roman" w:cs="Times New Roman"/>
                <w:b w:val="0"/>
                <w:bCs w:val="0"/>
                <w:sz w:val="20"/>
                <w:szCs w:val="20"/>
              </w:rPr>
              <w:t>/Ag</w:t>
            </w:r>
          </w:p>
        </w:tc>
        <w:tc>
          <w:tcPr>
            <w:tcW w:w="1276" w:type="dxa"/>
          </w:tcPr>
          <w:p w14:paraId="4D933859"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7C5714">
              <w:rPr>
                <w:rFonts w:ascii="Times New Roman" w:hAnsi="Times New Roman" w:cs="Times New Roman"/>
                <w:sz w:val="20"/>
                <w:szCs w:val="20"/>
                <w:lang w:val="it-IT"/>
              </w:rPr>
              <w:t>300-1000</w:t>
            </w:r>
          </w:p>
        </w:tc>
        <w:tc>
          <w:tcPr>
            <w:tcW w:w="992" w:type="dxa"/>
          </w:tcPr>
          <w:p w14:paraId="23E590DD"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7C5714">
              <w:rPr>
                <w:rFonts w:ascii="Times New Roman" w:hAnsi="Times New Roman" w:cs="Times New Roman"/>
                <w:sz w:val="20"/>
                <w:szCs w:val="20"/>
                <w:lang w:val="it-IT"/>
              </w:rPr>
              <w:t>8133</w:t>
            </w:r>
          </w:p>
        </w:tc>
        <w:tc>
          <w:tcPr>
            <w:tcW w:w="992" w:type="dxa"/>
          </w:tcPr>
          <w:p w14:paraId="38F342A8"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7C5714">
              <w:rPr>
                <w:rFonts w:ascii="Times New Roman" w:hAnsi="Times New Roman" w:cs="Times New Roman"/>
                <w:sz w:val="20"/>
                <w:szCs w:val="20"/>
                <w:lang w:val="it-IT"/>
              </w:rPr>
              <w:t>2</w:t>
            </w:r>
          </w:p>
        </w:tc>
        <w:tc>
          <w:tcPr>
            <w:tcW w:w="1134" w:type="dxa"/>
          </w:tcPr>
          <w:p w14:paraId="6750EEBC"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7C5714">
              <w:rPr>
                <w:rFonts w:ascii="Times New Roman" w:hAnsi="Times New Roman" w:cs="Times New Roman"/>
                <w:sz w:val="20"/>
                <w:szCs w:val="20"/>
                <w:lang w:val="it-IT"/>
              </w:rPr>
              <w:t>4.23</w:t>
            </w:r>
            <w:r w:rsidRPr="007C5714">
              <w:rPr>
                <w:rFonts w:ascii="Times New Roman" w:hAnsi="Times New Roman" w:cs="Times New Roman"/>
                <w:sz w:val="20"/>
                <w:szCs w:val="20"/>
              </w:rPr>
              <w:t>×10</w:t>
            </w:r>
            <w:r w:rsidRPr="007C5714">
              <w:rPr>
                <w:rFonts w:ascii="Times New Roman" w:hAnsi="Times New Roman" w:cs="Times New Roman"/>
                <w:sz w:val="20"/>
                <w:szCs w:val="20"/>
                <w:vertAlign w:val="superscript"/>
              </w:rPr>
              <w:t>12</w:t>
            </w:r>
          </w:p>
        </w:tc>
        <w:tc>
          <w:tcPr>
            <w:tcW w:w="1134" w:type="dxa"/>
          </w:tcPr>
          <w:p w14:paraId="26E39BFB"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7C5714">
              <w:rPr>
                <w:rFonts w:ascii="Times New Roman" w:hAnsi="Times New Roman" w:cs="Times New Roman"/>
                <w:sz w:val="20"/>
                <w:szCs w:val="20"/>
                <w:lang w:val="it-IT"/>
              </w:rPr>
              <w:t>0.02/0.59</w:t>
            </w:r>
          </w:p>
        </w:tc>
        <w:sdt>
          <w:sdtPr>
            <w:rPr>
              <w:rFonts w:ascii="Times New Roman" w:hAnsi="Times New Roman" w:cs="Times New Roman"/>
              <w:color w:val="000000"/>
              <w:sz w:val="20"/>
              <w:szCs w:val="20"/>
              <w:vertAlign w:val="superscript"/>
              <w:lang w:val="it-IT"/>
            </w:rPr>
            <w:tag w:val="MENDELEY_CITATION_v3_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"/>
            <w:id w:val="-1988697514"/>
            <w:placeholder>
              <w:docPart w:val="69555DC446AC4E7F82DA3296386CFFB9"/>
            </w:placeholder>
          </w:sdtPr>
          <w:sdtEndPr/>
          <w:sdtContent>
            <w:tc>
              <w:tcPr>
                <w:tcW w:w="851" w:type="dxa"/>
              </w:tcPr>
              <w:p w14:paraId="04E3C56D" w14:textId="005AA89A" w:rsidR="00D311A0" w:rsidRPr="007C5714" w:rsidRDefault="00163759"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7C5714">
                  <w:rPr>
                    <w:rFonts w:ascii="Times New Roman" w:hAnsi="Times New Roman" w:cs="Times New Roman"/>
                    <w:color w:val="000000"/>
                    <w:sz w:val="20"/>
                    <w:szCs w:val="20"/>
                    <w:vertAlign w:val="superscript"/>
                    <w:lang w:val="it-IT"/>
                  </w:rPr>
                  <w:t>[6]</w:t>
                </w:r>
              </w:p>
            </w:tc>
          </w:sdtContent>
        </w:sdt>
      </w:tr>
      <w:tr w:rsidR="00D311A0" w:rsidRPr="007C5714" w14:paraId="0CCD31CE" w14:textId="77777777" w:rsidTr="003E7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40242676" w14:textId="77777777" w:rsidR="00D311A0" w:rsidRPr="007C5714" w:rsidRDefault="00D311A0" w:rsidP="003E7592">
            <w:pPr>
              <w:rPr>
                <w:rFonts w:ascii="Times New Roman" w:hAnsi="Times New Roman" w:cs="Times New Roman"/>
                <w:b w:val="0"/>
                <w:bCs w:val="0"/>
                <w:sz w:val="20"/>
                <w:szCs w:val="20"/>
              </w:rPr>
            </w:pPr>
            <w:r w:rsidRPr="007C5714">
              <w:rPr>
                <w:rFonts w:ascii="Times New Roman" w:hAnsi="Times New Roman" w:cs="Times New Roman"/>
                <w:b w:val="0"/>
                <w:bCs w:val="0"/>
                <w:sz w:val="20"/>
                <w:szCs w:val="20"/>
              </w:rPr>
              <w:t>ITO/</w:t>
            </w:r>
            <w:proofErr w:type="spellStart"/>
            <w:r w:rsidRPr="007C5714">
              <w:rPr>
                <w:rFonts w:ascii="Times New Roman" w:hAnsi="Times New Roman" w:cs="Times New Roman"/>
                <w:b w:val="0"/>
                <w:bCs w:val="0"/>
                <w:sz w:val="20"/>
                <w:szCs w:val="20"/>
              </w:rPr>
              <w:t>ZnO</w:t>
            </w:r>
            <w:proofErr w:type="spellEnd"/>
            <w:r w:rsidRPr="007C5714">
              <w:rPr>
                <w:rFonts w:ascii="Times New Roman" w:hAnsi="Times New Roman" w:cs="Times New Roman"/>
                <w:b w:val="0"/>
                <w:bCs w:val="0"/>
                <w:sz w:val="20"/>
                <w:szCs w:val="20"/>
              </w:rPr>
              <w:t>/PBDB-T:Y6/QDs/Ag</w:t>
            </w:r>
          </w:p>
        </w:tc>
        <w:tc>
          <w:tcPr>
            <w:tcW w:w="1276" w:type="dxa"/>
          </w:tcPr>
          <w:p w14:paraId="45E44818"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t-IT"/>
              </w:rPr>
            </w:pPr>
            <w:r w:rsidRPr="007C5714">
              <w:rPr>
                <w:rFonts w:ascii="Times New Roman" w:hAnsi="Times New Roman" w:cs="Times New Roman"/>
                <w:sz w:val="20"/>
                <w:szCs w:val="20"/>
                <w:lang w:val="it-IT"/>
              </w:rPr>
              <w:t>300-900</w:t>
            </w:r>
          </w:p>
        </w:tc>
        <w:tc>
          <w:tcPr>
            <w:tcW w:w="992" w:type="dxa"/>
          </w:tcPr>
          <w:p w14:paraId="61AEA8A4"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t-IT"/>
              </w:rPr>
            </w:pPr>
            <w:r w:rsidRPr="007C5714">
              <w:rPr>
                <w:rFonts w:ascii="Times New Roman" w:hAnsi="Times New Roman" w:cs="Times New Roman"/>
                <w:sz w:val="20"/>
                <w:szCs w:val="20"/>
                <w:lang w:val="it-IT"/>
              </w:rPr>
              <w:t>6565</w:t>
            </w:r>
          </w:p>
        </w:tc>
        <w:tc>
          <w:tcPr>
            <w:tcW w:w="992" w:type="dxa"/>
          </w:tcPr>
          <w:p w14:paraId="04889950"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t-IT"/>
              </w:rPr>
            </w:pPr>
            <w:r w:rsidRPr="007C5714">
              <w:rPr>
                <w:rFonts w:ascii="Times New Roman" w:hAnsi="Times New Roman" w:cs="Times New Roman"/>
                <w:sz w:val="20"/>
                <w:szCs w:val="20"/>
                <w:lang w:val="it-IT"/>
              </w:rPr>
              <w:t>3</w:t>
            </w:r>
          </w:p>
        </w:tc>
        <w:tc>
          <w:tcPr>
            <w:tcW w:w="1134" w:type="dxa"/>
          </w:tcPr>
          <w:p w14:paraId="076E3D9A"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t-IT"/>
              </w:rPr>
            </w:pPr>
            <w:r w:rsidRPr="007C5714">
              <w:rPr>
                <w:rFonts w:ascii="Times New Roman" w:hAnsi="Times New Roman" w:cs="Times New Roman"/>
                <w:sz w:val="20"/>
                <w:szCs w:val="20"/>
                <w:lang w:val="it-IT"/>
              </w:rPr>
              <w:t>4.9</w:t>
            </w:r>
            <w:r w:rsidRPr="007C5714">
              <w:rPr>
                <w:rFonts w:ascii="Times New Roman" w:hAnsi="Times New Roman" w:cs="Times New Roman"/>
                <w:sz w:val="20"/>
                <w:szCs w:val="20"/>
              </w:rPr>
              <w:t>×10</w:t>
            </w:r>
            <w:r w:rsidRPr="007C5714">
              <w:rPr>
                <w:rFonts w:ascii="Times New Roman" w:hAnsi="Times New Roman" w:cs="Times New Roman"/>
                <w:sz w:val="20"/>
                <w:szCs w:val="20"/>
                <w:vertAlign w:val="superscript"/>
              </w:rPr>
              <w:t>12</w:t>
            </w:r>
          </w:p>
        </w:tc>
        <w:tc>
          <w:tcPr>
            <w:tcW w:w="1134" w:type="dxa"/>
          </w:tcPr>
          <w:p w14:paraId="2B3DDE84"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t-IT"/>
              </w:rPr>
            </w:pPr>
            <w:r w:rsidRPr="007C5714">
              <w:rPr>
                <w:rFonts w:ascii="Times New Roman" w:hAnsi="Times New Roman" w:cs="Times New Roman"/>
                <w:sz w:val="20"/>
                <w:szCs w:val="20"/>
                <w:lang w:val="it-IT"/>
              </w:rPr>
              <w:t>-/0.04</w:t>
            </w:r>
          </w:p>
        </w:tc>
        <w:sdt>
          <w:sdtPr>
            <w:rPr>
              <w:rFonts w:ascii="Times New Roman" w:hAnsi="Times New Roman" w:cs="Times New Roman"/>
              <w:color w:val="000000"/>
              <w:sz w:val="20"/>
              <w:szCs w:val="20"/>
              <w:vertAlign w:val="superscript"/>
              <w:lang w:val="it-IT"/>
            </w:rPr>
            <w:tag w:val="MENDELEY_CITATION_v3_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"/>
            <w:id w:val="-970896079"/>
            <w:placeholder>
              <w:docPart w:val="69555DC446AC4E7F82DA3296386CFFB9"/>
            </w:placeholder>
          </w:sdtPr>
          <w:sdtEndPr/>
          <w:sdtContent>
            <w:tc>
              <w:tcPr>
                <w:tcW w:w="851" w:type="dxa"/>
              </w:tcPr>
              <w:p w14:paraId="7F8E2FD0" w14:textId="43864F78" w:rsidR="00D311A0" w:rsidRPr="007C5714" w:rsidRDefault="00163759"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t-IT"/>
                  </w:rPr>
                </w:pPr>
                <w:r w:rsidRPr="007C5714">
                  <w:rPr>
                    <w:rFonts w:ascii="Times New Roman" w:hAnsi="Times New Roman" w:cs="Times New Roman"/>
                    <w:color w:val="000000"/>
                    <w:sz w:val="20"/>
                    <w:szCs w:val="20"/>
                    <w:vertAlign w:val="superscript"/>
                    <w:lang w:val="it-IT"/>
                  </w:rPr>
                  <w:t>[7]</w:t>
                </w:r>
              </w:p>
            </w:tc>
          </w:sdtContent>
        </w:sdt>
      </w:tr>
      <w:tr w:rsidR="00D311A0" w:rsidRPr="007C5714" w14:paraId="55966C41" w14:textId="77777777" w:rsidTr="003E7592">
        <w:tc>
          <w:tcPr>
            <w:cnfStyle w:val="001000000000" w:firstRow="0" w:lastRow="0" w:firstColumn="1" w:lastColumn="0" w:oddVBand="0" w:evenVBand="0" w:oddHBand="0" w:evenHBand="0" w:firstRowFirstColumn="0" w:firstRowLastColumn="0" w:lastRowFirstColumn="0" w:lastRowLastColumn="0"/>
            <w:tcW w:w="4253" w:type="dxa"/>
          </w:tcPr>
          <w:p w14:paraId="36FC6D66" w14:textId="77777777" w:rsidR="00D311A0" w:rsidRPr="007C5714" w:rsidRDefault="00D311A0" w:rsidP="003E7592">
            <w:pPr>
              <w:rPr>
                <w:rFonts w:ascii="Times New Roman" w:hAnsi="Times New Roman" w:cs="Times New Roman"/>
                <w:b w:val="0"/>
                <w:bCs w:val="0"/>
                <w:sz w:val="20"/>
                <w:szCs w:val="20"/>
                <w:lang w:val="it-IT"/>
              </w:rPr>
            </w:pPr>
            <w:r w:rsidRPr="007C5714">
              <w:rPr>
                <w:rFonts w:ascii="Times New Roman" w:hAnsi="Times New Roman" w:cs="Times New Roman"/>
                <w:b w:val="0"/>
                <w:bCs w:val="0"/>
                <w:sz w:val="20"/>
                <w:szCs w:val="20"/>
                <w:lang w:val="it-IT"/>
              </w:rPr>
              <w:t>ITO/TAPC/PbPc:C</w:t>
            </w:r>
            <w:r w:rsidRPr="007C5714">
              <w:rPr>
                <w:rFonts w:ascii="Times New Roman" w:hAnsi="Times New Roman" w:cs="Times New Roman"/>
                <w:b w:val="0"/>
                <w:bCs w:val="0"/>
                <w:sz w:val="20"/>
                <w:szCs w:val="20"/>
                <w:vertAlign w:val="subscript"/>
                <w:lang w:val="it-IT"/>
              </w:rPr>
              <w:t>70</w:t>
            </w:r>
            <w:r w:rsidRPr="007C5714">
              <w:rPr>
                <w:rFonts w:ascii="Times New Roman" w:hAnsi="Times New Roman" w:cs="Times New Roman"/>
                <w:b w:val="0"/>
                <w:bCs w:val="0"/>
                <w:sz w:val="20"/>
                <w:szCs w:val="20"/>
                <w:lang w:val="it-IT"/>
              </w:rPr>
              <w:t>/C</w:t>
            </w:r>
            <w:r w:rsidRPr="007C5714">
              <w:rPr>
                <w:rFonts w:ascii="Times New Roman" w:hAnsi="Times New Roman" w:cs="Times New Roman"/>
                <w:b w:val="0"/>
                <w:bCs w:val="0"/>
                <w:sz w:val="20"/>
                <w:szCs w:val="20"/>
                <w:vertAlign w:val="subscript"/>
                <w:lang w:val="it-IT"/>
              </w:rPr>
              <w:t>70</w:t>
            </w:r>
            <w:r w:rsidRPr="007C5714">
              <w:rPr>
                <w:rFonts w:ascii="Times New Roman" w:hAnsi="Times New Roman" w:cs="Times New Roman"/>
                <w:b w:val="0"/>
                <w:bCs w:val="0"/>
                <w:sz w:val="20"/>
                <w:szCs w:val="20"/>
                <w:lang w:val="it-IT"/>
              </w:rPr>
              <w:t>/MoOx:C</w:t>
            </w:r>
            <w:r w:rsidRPr="007C5714">
              <w:rPr>
                <w:rFonts w:ascii="Times New Roman" w:hAnsi="Times New Roman" w:cs="Times New Roman"/>
                <w:b w:val="0"/>
                <w:bCs w:val="0"/>
                <w:sz w:val="20"/>
                <w:szCs w:val="20"/>
                <w:vertAlign w:val="subscript"/>
                <w:lang w:val="it-IT"/>
              </w:rPr>
              <w:t>70</w:t>
            </w:r>
            <w:r w:rsidRPr="007C5714">
              <w:rPr>
                <w:rFonts w:ascii="Times New Roman" w:hAnsi="Times New Roman" w:cs="Times New Roman"/>
                <w:b w:val="0"/>
                <w:bCs w:val="0"/>
                <w:sz w:val="20"/>
                <w:szCs w:val="20"/>
                <w:lang w:val="it-IT"/>
              </w:rPr>
              <w:t>/BCP/Al</w:t>
            </w:r>
          </w:p>
        </w:tc>
        <w:tc>
          <w:tcPr>
            <w:tcW w:w="1276" w:type="dxa"/>
          </w:tcPr>
          <w:p w14:paraId="0CFDB96D"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7C5714">
              <w:rPr>
                <w:rFonts w:ascii="Times New Roman" w:hAnsi="Times New Roman" w:cs="Times New Roman"/>
                <w:sz w:val="20"/>
                <w:szCs w:val="20"/>
                <w:lang w:val="it-IT"/>
              </w:rPr>
              <w:t>300-1000</w:t>
            </w:r>
          </w:p>
        </w:tc>
        <w:tc>
          <w:tcPr>
            <w:tcW w:w="992" w:type="dxa"/>
          </w:tcPr>
          <w:p w14:paraId="7CBF3621"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7C5714">
              <w:rPr>
                <w:rFonts w:ascii="Times New Roman" w:hAnsi="Times New Roman" w:cs="Times New Roman"/>
                <w:sz w:val="20"/>
                <w:szCs w:val="20"/>
                <w:lang w:val="it-IT"/>
              </w:rPr>
              <w:t>6000</w:t>
            </w:r>
          </w:p>
        </w:tc>
        <w:tc>
          <w:tcPr>
            <w:tcW w:w="992" w:type="dxa"/>
          </w:tcPr>
          <w:p w14:paraId="4E8C7E48"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7C5714">
              <w:rPr>
                <w:rFonts w:ascii="Times New Roman" w:hAnsi="Times New Roman" w:cs="Times New Roman"/>
                <w:sz w:val="20"/>
                <w:szCs w:val="20"/>
                <w:lang w:val="it-IT"/>
              </w:rPr>
              <w:t>8</w:t>
            </w:r>
          </w:p>
        </w:tc>
        <w:tc>
          <w:tcPr>
            <w:tcW w:w="1134" w:type="dxa"/>
          </w:tcPr>
          <w:p w14:paraId="7ED57861"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u w:val="single"/>
                <w:lang w:val="it-IT"/>
              </w:rPr>
            </w:pPr>
            <w:r w:rsidRPr="007C5714">
              <w:rPr>
                <w:rFonts w:ascii="Times New Roman" w:hAnsi="Times New Roman" w:cs="Times New Roman"/>
                <w:sz w:val="20"/>
                <w:szCs w:val="20"/>
                <w:u w:val="single"/>
                <w:lang w:val="it-IT"/>
              </w:rPr>
              <w:t>1</w:t>
            </w:r>
            <w:r w:rsidRPr="007C5714">
              <w:rPr>
                <w:rFonts w:ascii="Times New Roman" w:hAnsi="Times New Roman" w:cs="Times New Roman"/>
                <w:sz w:val="20"/>
                <w:szCs w:val="20"/>
                <w:u w:val="single"/>
              </w:rPr>
              <w:t>×10</w:t>
            </w:r>
            <w:r w:rsidRPr="007C5714">
              <w:rPr>
                <w:rFonts w:ascii="Times New Roman" w:hAnsi="Times New Roman" w:cs="Times New Roman"/>
                <w:sz w:val="20"/>
                <w:szCs w:val="20"/>
                <w:u w:val="single"/>
                <w:vertAlign w:val="superscript"/>
              </w:rPr>
              <w:t>12</w:t>
            </w:r>
          </w:p>
        </w:tc>
        <w:tc>
          <w:tcPr>
            <w:tcW w:w="1134" w:type="dxa"/>
          </w:tcPr>
          <w:p w14:paraId="5E78147A"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7C5714">
              <w:rPr>
                <w:rFonts w:ascii="Times New Roman" w:hAnsi="Times New Roman" w:cs="Times New Roman"/>
                <w:sz w:val="20"/>
                <w:szCs w:val="20"/>
                <w:lang w:val="it-IT"/>
              </w:rPr>
              <w:t>16.3/33.7</w:t>
            </w:r>
          </w:p>
        </w:tc>
        <w:sdt>
          <w:sdtPr>
            <w:rPr>
              <w:rFonts w:ascii="Times New Roman" w:hAnsi="Times New Roman" w:cs="Times New Roman"/>
              <w:color w:val="000000"/>
              <w:sz w:val="20"/>
              <w:szCs w:val="20"/>
              <w:vertAlign w:val="superscript"/>
              <w:lang w:val="it-IT"/>
            </w:rPr>
            <w:tag w:val="MENDELEY_CITATION_v3_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"/>
            <w:id w:val="207917279"/>
            <w:placeholder>
              <w:docPart w:val="69555DC446AC4E7F82DA3296386CFFB9"/>
            </w:placeholder>
          </w:sdtPr>
          <w:sdtEndPr/>
          <w:sdtContent>
            <w:tc>
              <w:tcPr>
                <w:tcW w:w="851" w:type="dxa"/>
              </w:tcPr>
              <w:p w14:paraId="3FB6743F" w14:textId="4728D59A" w:rsidR="00D311A0" w:rsidRPr="007C5714" w:rsidRDefault="00163759"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7C5714">
                  <w:rPr>
                    <w:rFonts w:ascii="Times New Roman" w:hAnsi="Times New Roman" w:cs="Times New Roman"/>
                    <w:color w:val="000000"/>
                    <w:sz w:val="20"/>
                    <w:szCs w:val="20"/>
                    <w:vertAlign w:val="superscript"/>
                    <w:lang w:val="it-IT"/>
                  </w:rPr>
                  <w:t>[8]</w:t>
                </w:r>
              </w:p>
            </w:tc>
          </w:sdtContent>
        </w:sdt>
      </w:tr>
      <w:tr w:rsidR="00D311A0" w:rsidRPr="007C5714" w14:paraId="0FC3B813" w14:textId="77777777" w:rsidTr="003E7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shd w:val="clear" w:color="auto" w:fill="auto"/>
          </w:tcPr>
          <w:p w14:paraId="06C3CB84" w14:textId="77777777" w:rsidR="00D311A0" w:rsidRPr="007C5714" w:rsidRDefault="00D311A0" w:rsidP="003E7592">
            <w:pPr>
              <w:rPr>
                <w:rFonts w:ascii="Times New Roman" w:hAnsi="Times New Roman" w:cs="Times New Roman"/>
                <w:b w:val="0"/>
                <w:bCs w:val="0"/>
                <w:sz w:val="20"/>
                <w:szCs w:val="20"/>
              </w:rPr>
            </w:pPr>
            <w:r w:rsidRPr="007C5714">
              <w:rPr>
                <w:rFonts w:ascii="Times New Roman" w:hAnsi="Times New Roman" w:cs="Times New Roman"/>
                <w:b w:val="0"/>
                <w:bCs w:val="0"/>
                <w:sz w:val="20"/>
                <w:szCs w:val="20"/>
              </w:rPr>
              <w:t>ITO/PEDOT:PSS/Poly-TPD:P3HT:PCBM/ Al</w:t>
            </w:r>
          </w:p>
        </w:tc>
        <w:tc>
          <w:tcPr>
            <w:tcW w:w="1276" w:type="dxa"/>
            <w:shd w:val="clear" w:color="auto" w:fill="auto"/>
          </w:tcPr>
          <w:p w14:paraId="20632886"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300-700</w:t>
            </w:r>
          </w:p>
        </w:tc>
        <w:tc>
          <w:tcPr>
            <w:tcW w:w="992" w:type="dxa"/>
            <w:shd w:val="clear" w:color="auto" w:fill="auto"/>
          </w:tcPr>
          <w:p w14:paraId="17165E8B"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3600</w:t>
            </w:r>
          </w:p>
        </w:tc>
        <w:tc>
          <w:tcPr>
            <w:tcW w:w="992" w:type="dxa"/>
            <w:shd w:val="clear" w:color="auto" w:fill="auto"/>
          </w:tcPr>
          <w:p w14:paraId="5035C75F"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20</w:t>
            </w:r>
          </w:p>
        </w:tc>
        <w:tc>
          <w:tcPr>
            <w:tcW w:w="1134" w:type="dxa"/>
            <w:shd w:val="clear" w:color="auto" w:fill="auto"/>
          </w:tcPr>
          <w:p w14:paraId="3A2E6F4A"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1×10</w:t>
            </w:r>
            <w:r w:rsidRPr="007C5714">
              <w:rPr>
                <w:rFonts w:ascii="Times New Roman" w:hAnsi="Times New Roman" w:cs="Times New Roman"/>
                <w:sz w:val="20"/>
                <w:szCs w:val="20"/>
                <w:vertAlign w:val="superscript"/>
              </w:rPr>
              <w:t>12</w:t>
            </w:r>
          </w:p>
        </w:tc>
        <w:tc>
          <w:tcPr>
            <w:tcW w:w="1134" w:type="dxa"/>
            <w:shd w:val="clear" w:color="auto" w:fill="auto"/>
          </w:tcPr>
          <w:p w14:paraId="22703351"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w:t>
            </w:r>
          </w:p>
        </w:tc>
        <w:sdt>
          <w:sdtPr>
            <w:rPr>
              <w:rFonts w:ascii="Times New Roman" w:hAnsi="Times New Roman" w:cs="Times New Roman"/>
              <w:color w:val="000000"/>
              <w:sz w:val="20"/>
              <w:szCs w:val="20"/>
              <w:vertAlign w:val="superscript"/>
            </w:rPr>
            <w:tag w:val="MENDELEY_CITATION_v3_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"/>
            <w:id w:val="-723674719"/>
            <w:placeholder>
              <w:docPart w:val="69555DC446AC4E7F82DA3296386CFFB9"/>
            </w:placeholder>
          </w:sdtPr>
          <w:sdtEndPr/>
          <w:sdtContent>
            <w:tc>
              <w:tcPr>
                <w:tcW w:w="851" w:type="dxa"/>
                <w:shd w:val="clear" w:color="auto" w:fill="auto"/>
              </w:tcPr>
              <w:p w14:paraId="456D5E34" w14:textId="3F1F30FF" w:rsidR="00D311A0" w:rsidRPr="007C5714" w:rsidRDefault="00163759"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color w:val="000000"/>
                    <w:sz w:val="20"/>
                    <w:szCs w:val="20"/>
                    <w:vertAlign w:val="superscript"/>
                  </w:rPr>
                  <w:t>[9]</w:t>
                </w:r>
              </w:p>
            </w:tc>
          </w:sdtContent>
        </w:sdt>
      </w:tr>
      <w:tr w:rsidR="00D311A0" w:rsidRPr="007C5714" w14:paraId="78E2885E" w14:textId="77777777" w:rsidTr="003E7592">
        <w:tc>
          <w:tcPr>
            <w:cnfStyle w:val="001000000000" w:firstRow="0" w:lastRow="0" w:firstColumn="1" w:lastColumn="0" w:oddVBand="0" w:evenVBand="0" w:oddHBand="0" w:evenHBand="0" w:firstRowFirstColumn="0" w:firstRowLastColumn="0" w:lastRowFirstColumn="0" w:lastRowLastColumn="0"/>
            <w:tcW w:w="4253" w:type="dxa"/>
          </w:tcPr>
          <w:p w14:paraId="627979CE" w14:textId="77777777" w:rsidR="00D311A0" w:rsidRPr="007C5714" w:rsidRDefault="00D311A0" w:rsidP="003E7592">
            <w:pPr>
              <w:rPr>
                <w:rFonts w:ascii="Times New Roman" w:hAnsi="Times New Roman" w:cs="Times New Roman"/>
                <w:b w:val="0"/>
                <w:bCs w:val="0"/>
                <w:sz w:val="20"/>
                <w:szCs w:val="20"/>
              </w:rPr>
            </w:pPr>
            <w:r w:rsidRPr="007C5714">
              <w:rPr>
                <w:rFonts w:ascii="Times New Roman" w:hAnsi="Times New Roman" w:cs="Times New Roman"/>
                <w:b w:val="0"/>
                <w:bCs w:val="0"/>
                <w:sz w:val="20"/>
                <w:szCs w:val="20"/>
              </w:rPr>
              <w:t>ITO/</w:t>
            </w:r>
            <w:proofErr w:type="spellStart"/>
            <w:r w:rsidRPr="007C5714">
              <w:rPr>
                <w:rFonts w:ascii="Times New Roman" w:hAnsi="Times New Roman" w:cs="Times New Roman"/>
                <w:b w:val="0"/>
                <w:bCs w:val="0"/>
                <w:sz w:val="20"/>
                <w:szCs w:val="20"/>
              </w:rPr>
              <w:t>ZnO</w:t>
            </w:r>
            <w:proofErr w:type="spellEnd"/>
            <w:r w:rsidRPr="007C5714">
              <w:rPr>
                <w:rFonts w:ascii="Times New Roman" w:hAnsi="Times New Roman" w:cs="Times New Roman"/>
                <w:b w:val="0"/>
                <w:bCs w:val="0"/>
                <w:sz w:val="20"/>
                <w:szCs w:val="20"/>
              </w:rPr>
              <w:t>/PM6:Y6/CsPbI</w:t>
            </w:r>
            <w:r w:rsidRPr="007C5714">
              <w:rPr>
                <w:rFonts w:ascii="Times New Roman" w:hAnsi="Times New Roman" w:cs="Times New Roman"/>
                <w:b w:val="0"/>
                <w:bCs w:val="0"/>
                <w:sz w:val="20"/>
                <w:szCs w:val="20"/>
                <w:vertAlign w:val="subscript"/>
              </w:rPr>
              <w:t>3</w:t>
            </w:r>
            <w:r w:rsidRPr="007C5714">
              <w:rPr>
                <w:rFonts w:ascii="Times New Roman" w:hAnsi="Times New Roman" w:cs="Times New Roman"/>
                <w:b w:val="0"/>
                <w:bCs w:val="0"/>
                <w:sz w:val="20"/>
                <w:szCs w:val="20"/>
              </w:rPr>
              <w:t xml:space="preserve"> QDs/Ag</w:t>
            </w:r>
          </w:p>
        </w:tc>
        <w:tc>
          <w:tcPr>
            <w:tcW w:w="1276" w:type="dxa"/>
          </w:tcPr>
          <w:p w14:paraId="6942C9EC"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300-900</w:t>
            </w:r>
          </w:p>
        </w:tc>
        <w:tc>
          <w:tcPr>
            <w:tcW w:w="992" w:type="dxa"/>
          </w:tcPr>
          <w:p w14:paraId="424946C4"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2000</w:t>
            </w:r>
          </w:p>
        </w:tc>
        <w:tc>
          <w:tcPr>
            <w:tcW w:w="992" w:type="dxa"/>
          </w:tcPr>
          <w:p w14:paraId="102C937D"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3</w:t>
            </w:r>
          </w:p>
        </w:tc>
        <w:tc>
          <w:tcPr>
            <w:tcW w:w="1134" w:type="dxa"/>
          </w:tcPr>
          <w:p w14:paraId="1922E46D"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u w:val="single"/>
              </w:rPr>
            </w:pPr>
            <w:r w:rsidRPr="007C5714">
              <w:rPr>
                <w:rFonts w:ascii="Times New Roman" w:hAnsi="Times New Roman" w:cs="Times New Roman"/>
                <w:sz w:val="20"/>
                <w:szCs w:val="20"/>
                <w:u w:val="single"/>
              </w:rPr>
              <w:t>1×10</w:t>
            </w:r>
            <w:r w:rsidRPr="007C5714">
              <w:rPr>
                <w:rFonts w:ascii="Times New Roman" w:hAnsi="Times New Roman" w:cs="Times New Roman"/>
                <w:sz w:val="20"/>
                <w:szCs w:val="20"/>
                <w:u w:val="single"/>
                <w:vertAlign w:val="superscript"/>
              </w:rPr>
              <w:t>12</w:t>
            </w:r>
          </w:p>
        </w:tc>
        <w:tc>
          <w:tcPr>
            <w:tcW w:w="1134" w:type="dxa"/>
          </w:tcPr>
          <w:p w14:paraId="6AA1DE0C"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0.00035/-</w:t>
            </w:r>
          </w:p>
        </w:tc>
        <w:sdt>
          <w:sdtPr>
            <w:rPr>
              <w:rFonts w:ascii="Times New Roman" w:hAnsi="Times New Roman" w:cs="Times New Roman"/>
              <w:color w:val="000000"/>
              <w:sz w:val="20"/>
              <w:szCs w:val="20"/>
              <w:vertAlign w:val="superscript"/>
            </w:rPr>
            <w:tag w:val="MENDELEY_CITATION_v3_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"/>
            <w:id w:val="485673528"/>
            <w:placeholder>
              <w:docPart w:val="69555DC446AC4E7F82DA3296386CFFB9"/>
            </w:placeholder>
          </w:sdtPr>
          <w:sdtEndPr/>
          <w:sdtContent>
            <w:tc>
              <w:tcPr>
                <w:tcW w:w="851" w:type="dxa"/>
              </w:tcPr>
              <w:p w14:paraId="5ED051E4" w14:textId="0C2262C3" w:rsidR="00D311A0" w:rsidRPr="007C5714" w:rsidRDefault="00163759"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color w:val="000000"/>
                    <w:sz w:val="20"/>
                    <w:szCs w:val="20"/>
                    <w:vertAlign w:val="superscript"/>
                  </w:rPr>
                  <w:t>[10]</w:t>
                </w:r>
              </w:p>
            </w:tc>
          </w:sdtContent>
        </w:sdt>
      </w:tr>
      <w:tr w:rsidR="00D311A0" w:rsidRPr="007C5714" w14:paraId="0EDB25D0" w14:textId="77777777" w:rsidTr="003E7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2596779C" w14:textId="77777777" w:rsidR="00D311A0" w:rsidRPr="007C5714" w:rsidRDefault="00D311A0" w:rsidP="003E7592">
            <w:pPr>
              <w:rPr>
                <w:rFonts w:ascii="Times New Roman" w:hAnsi="Times New Roman" w:cs="Times New Roman"/>
                <w:b w:val="0"/>
                <w:bCs w:val="0"/>
                <w:sz w:val="20"/>
                <w:szCs w:val="20"/>
              </w:rPr>
            </w:pPr>
            <w:r w:rsidRPr="007C5714">
              <w:rPr>
                <w:rFonts w:ascii="Times New Roman" w:hAnsi="Times New Roman" w:cs="Times New Roman"/>
                <w:b w:val="0"/>
                <w:bCs w:val="0"/>
                <w:sz w:val="20"/>
                <w:szCs w:val="20"/>
              </w:rPr>
              <w:t>ITO/</w:t>
            </w:r>
            <w:proofErr w:type="spellStart"/>
            <w:r w:rsidRPr="007C5714">
              <w:rPr>
                <w:rFonts w:ascii="Times New Roman" w:hAnsi="Times New Roman" w:cs="Times New Roman"/>
                <w:b w:val="0"/>
                <w:bCs w:val="0"/>
                <w:sz w:val="20"/>
                <w:szCs w:val="20"/>
              </w:rPr>
              <w:t>ZnO</w:t>
            </w:r>
            <w:proofErr w:type="spellEnd"/>
            <w:r w:rsidRPr="007C5714">
              <w:rPr>
                <w:rFonts w:ascii="Times New Roman" w:hAnsi="Times New Roman" w:cs="Times New Roman"/>
                <w:b w:val="0"/>
                <w:bCs w:val="0"/>
                <w:sz w:val="20"/>
                <w:szCs w:val="20"/>
              </w:rPr>
              <w:t>/PCE-10:COTIC-4F:BFDO-4F/</w:t>
            </w:r>
            <w:proofErr w:type="spellStart"/>
            <w:r w:rsidRPr="007C5714">
              <w:rPr>
                <w:rFonts w:ascii="Times New Roman" w:hAnsi="Times New Roman" w:cs="Times New Roman"/>
                <w:b w:val="0"/>
                <w:bCs w:val="0"/>
                <w:sz w:val="20"/>
                <w:szCs w:val="20"/>
              </w:rPr>
              <w:t>MoOx</w:t>
            </w:r>
            <w:proofErr w:type="spellEnd"/>
            <w:r w:rsidRPr="007C5714">
              <w:rPr>
                <w:rFonts w:ascii="Times New Roman" w:hAnsi="Times New Roman" w:cs="Times New Roman"/>
                <w:b w:val="0"/>
                <w:bCs w:val="0"/>
                <w:sz w:val="20"/>
                <w:szCs w:val="20"/>
              </w:rPr>
              <w:t>/Ag</w:t>
            </w:r>
          </w:p>
        </w:tc>
        <w:tc>
          <w:tcPr>
            <w:tcW w:w="1276" w:type="dxa"/>
          </w:tcPr>
          <w:p w14:paraId="18776016"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300-1200</w:t>
            </w:r>
          </w:p>
        </w:tc>
        <w:tc>
          <w:tcPr>
            <w:tcW w:w="992" w:type="dxa"/>
          </w:tcPr>
          <w:p w14:paraId="36ADD940"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5708</w:t>
            </w:r>
          </w:p>
        </w:tc>
        <w:tc>
          <w:tcPr>
            <w:tcW w:w="992" w:type="dxa"/>
          </w:tcPr>
          <w:p w14:paraId="46743B00"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2.5</w:t>
            </w:r>
          </w:p>
        </w:tc>
        <w:tc>
          <w:tcPr>
            <w:tcW w:w="1134" w:type="dxa"/>
          </w:tcPr>
          <w:p w14:paraId="7408452A"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1.13×10</w:t>
            </w:r>
            <w:r w:rsidRPr="007C5714">
              <w:rPr>
                <w:rFonts w:ascii="Times New Roman" w:hAnsi="Times New Roman" w:cs="Times New Roman"/>
                <w:sz w:val="20"/>
                <w:szCs w:val="20"/>
                <w:vertAlign w:val="superscript"/>
              </w:rPr>
              <w:t>12</w:t>
            </w:r>
          </w:p>
        </w:tc>
        <w:tc>
          <w:tcPr>
            <w:tcW w:w="1134" w:type="dxa"/>
          </w:tcPr>
          <w:p w14:paraId="7C52581C"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2.37/0.58</w:t>
            </w:r>
          </w:p>
        </w:tc>
        <w:sdt>
          <w:sdtPr>
            <w:rPr>
              <w:rFonts w:ascii="Times New Roman" w:hAnsi="Times New Roman" w:cs="Times New Roman"/>
              <w:color w:val="000000"/>
              <w:sz w:val="20"/>
              <w:szCs w:val="20"/>
              <w:vertAlign w:val="superscript"/>
            </w:rPr>
            <w:tag w:val="MENDELEY_CITATION_v3_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"/>
            <w:id w:val="430248351"/>
            <w:placeholder>
              <w:docPart w:val="69555DC446AC4E7F82DA3296386CFFB9"/>
            </w:placeholder>
          </w:sdtPr>
          <w:sdtEndPr/>
          <w:sdtContent>
            <w:tc>
              <w:tcPr>
                <w:tcW w:w="851" w:type="dxa"/>
              </w:tcPr>
              <w:p w14:paraId="7E0B341D" w14:textId="404F2698" w:rsidR="00D311A0" w:rsidRPr="007C5714" w:rsidRDefault="00163759"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color w:val="000000"/>
                    <w:sz w:val="20"/>
                    <w:szCs w:val="20"/>
                    <w:vertAlign w:val="superscript"/>
                  </w:rPr>
                  <w:t>[11]</w:t>
                </w:r>
              </w:p>
            </w:tc>
          </w:sdtContent>
        </w:sdt>
      </w:tr>
      <w:tr w:rsidR="00D311A0" w:rsidRPr="007C5714" w14:paraId="6DE56E13" w14:textId="77777777" w:rsidTr="003E7592">
        <w:tc>
          <w:tcPr>
            <w:cnfStyle w:val="001000000000" w:firstRow="0" w:lastRow="0" w:firstColumn="1" w:lastColumn="0" w:oddVBand="0" w:evenVBand="0" w:oddHBand="0" w:evenHBand="0" w:firstRowFirstColumn="0" w:firstRowLastColumn="0" w:lastRowFirstColumn="0" w:lastRowLastColumn="0"/>
            <w:tcW w:w="4253" w:type="dxa"/>
          </w:tcPr>
          <w:p w14:paraId="084657FC" w14:textId="77777777" w:rsidR="00D311A0" w:rsidRPr="007C5714" w:rsidRDefault="00D311A0" w:rsidP="003E7592">
            <w:pPr>
              <w:rPr>
                <w:rFonts w:ascii="Times New Roman" w:hAnsi="Times New Roman" w:cs="Times New Roman"/>
                <w:b w:val="0"/>
                <w:bCs w:val="0"/>
                <w:sz w:val="20"/>
                <w:szCs w:val="20"/>
              </w:rPr>
            </w:pPr>
            <w:r w:rsidRPr="007C5714">
              <w:rPr>
                <w:rFonts w:ascii="Times New Roman" w:hAnsi="Times New Roman" w:cs="Times New Roman"/>
                <w:b w:val="0"/>
                <w:bCs w:val="0"/>
                <w:sz w:val="20"/>
                <w:szCs w:val="20"/>
              </w:rPr>
              <w:t>ITO/ZnxO:D149/PBDB-T:ITIC-Th/e-Zano/Ag</w:t>
            </w:r>
          </w:p>
        </w:tc>
        <w:tc>
          <w:tcPr>
            <w:tcW w:w="1276" w:type="dxa"/>
          </w:tcPr>
          <w:p w14:paraId="0DAA1399"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400-900</w:t>
            </w:r>
          </w:p>
        </w:tc>
        <w:tc>
          <w:tcPr>
            <w:tcW w:w="992" w:type="dxa"/>
          </w:tcPr>
          <w:p w14:paraId="50BE9F23"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3000</w:t>
            </w:r>
          </w:p>
        </w:tc>
        <w:tc>
          <w:tcPr>
            <w:tcW w:w="992" w:type="dxa"/>
          </w:tcPr>
          <w:p w14:paraId="3BEBD14A"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2</w:t>
            </w:r>
          </w:p>
        </w:tc>
        <w:tc>
          <w:tcPr>
            <w:tcW w:w="1134" w:type="dxa"/>
          </w:tcPr>
          <w:p w14:paraId="60C8D9F9"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1.5×10</w:t>
            </w:r>
            <w:r w:rsidRPr="007C5714">
              <w:rPr>
                <w:rFonts w:ascii="Times New Roman" w:hAnsi="Times New Roman" w:cs="Times New Roman"/>
                <w:sz w:val="20"/>
                <w:szCs w:val="20"/>
                <w:vertAlign w:val="superscript"/>
              </w:rPr>
              <w:t>12</w:t>
            </w:r>
          </w:p>
        </w:tc>
        <w:tc>
          <w:tcPr>
            <w:tcW w:w="1134" w:type="dxa"/>
          </w:tcPr>
          <w:p w14:paraId="145F1A59"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0.03958/0.037614</w:t>
            </w:r>
          </w:p>
        </w:tc>
        <w:sdt>
          <w:sdtPr>
            <w:rPr>
              <w:rFonts w:ascii="Times New Roman" w:hAnsi="Times New Roman" w:cs="Times New Roman"/>
              <w:color w:val="000000"/>
              <w:sz w:val="20"/>
              <w:szCs w:val="20"/>
              <w:vertAlign w:val="superscript"/>
            </w:rPr>
            <w:tag w:val="MENDELEY_CITATION_v3_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"/>
            <w:id w:val="-960413876"/>
            <w:placeholder>
              <w:docPart w:val="69555DC446AC4E7F82DA3296386CFFB9"/>
            </w:placeholder>
          </w:sdtPr>
          <w:sdtEndPr/>
          <w:sdtContent>
            <w:tc>
              <w:tcPr>
                <w:tcW w:w="851" w:type="dxa"/>
              </w:tcPr>
              <w:p w14:paraId="1F828999" w14:textId="18BA6129" w:rsidR="00D311A0" w:rsidRPr="007C5714" w:rsidRDefault="00163759"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color w:val="000000"/>
                    <w:sz w:val="20"/>
                    <w:szCs w:val="20"/>
                    <w:vertAlign w:val="superscript"/>
                  </w:rPr>
                  <w:t>[12]</w:t>
                </w:r>
              </w:p>
            </w:tc>
          </w:sdtContent>
        </w:sdt>
      </w:tr>
      <w:tr w:rsidR="00D311A0" w:rsidRPr="007C5714" w14:paraId="02EA0408" w14:textId="77777777" w:rsidTr="003E7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gridSpan w:val="7"/>
            <w:shd w:val="clear" w:color="auto" w:fill="A5C9EB" w:themeFill="text2" w:themeFillTint="40"/>
          </w:tcPr>
          <w:p w14:paraId="15BCB149" w14:textId="77777777" w:rsidR="00D311A0" w:rsidRPr="007C5714" w:rsidRDefault="00D311A0" w:rsidP="003E7592">
            <w:pPr>
              <w:rPr>
                <w:rFonts w:ascii="Times New Roman" w:hAnsi="Times New Roman" w:cs="Times New Roman"/>
                <w:b w:val="0"/>
                <w:bCs w:val="0"/>
                <w:sz w:val="20"/>
                <w:szCs w:val="20"/>
              </w:rPr>
            </w:pPr>
            <w:r w:rsidRPr="007C5714">
              <w:rPr>
                <w:rFonts w:ascii="Times New Roman" w:hAnsi="Times New Roman" w:cs="Times New Roman"/>
                <w:b w:val="0"/>
                <w:bCs w:val="0"/>
                <w:sz w:val="20"/>
                <w:szCs w:val="20"/>
              </w:rPr>
              <w:t>Blocking-induced band bending</w:t>
            </w:r>
          </w:p>
        </w:tc>
      </w:tr>
      <w:tr w:rsidR="00D311A0" w:rsidRPr="007C5714" w14:paraId="4EFD7976" w14:textId="77777777" w:rsidTr="003E7592">
        <w:tc>
          <w:tcPr>
            <w:cnfStyle w:val="001000000000" w:firstRow="0" w:lastRow="0" w:firstColumn="1" w:lastColumn="0" w:oddVBand="0" w:evenVBand="0" w:oddHBand="0" w:evenHBand="0" w:firstRowFirstColumn="0" w:firstRowLastColumn="0" w:lastRowFirstColumn="0" w:lastRowLastColumn="0"/>
            <w:tcW w:w="4253" w:type="dxa"/>
          </w:tcPr>
          <w:p w14:paraId="66A95775" w14:textId="77777777" w:rsidR="00D311A0" w:rsidRPr="007C5714" w:rsidRDefault="00D311A0" w:rsidP="003E7592">
            <w:pPr>
              <w:rPr>
                <w:rFonts w:ascii="Times New Roman" w:hAnsi="Times New Roman" w:cs="Times New Roman"/>
                <w:b w:val="0"/>
                <w:bCs w:val="0"/>
                <w:sz w:val="20"/>
                <w:szCs w:val="20"/>
              </w:rPr>
            </w:pPr>
            <w:r w:rsidRPr="007C5714">
              <w:rPr>
                <w:rFonts w:ascii="Times New Roman" w:hAnsi="Times New Roman" w:cs="Times New Roman"/>
                <w:b w:val="0"/>
                <w:bCs w:val="0"/>
                <w:sz w:val="20"/>
                <w:szCs w:val="20"/>
              </w:rPr>
              <w:t>ITO/</w:t>
            </w:r>
            <w:proofErr w:type="spellStart"/>
            <w:r w:rsidRPr="007C5714">
              <w:rPr>
                <w:rFonts w:ascii="Times New Roman" w:hAnsi="Times New Roman" w:cs="Times New Roman"/>
                <w:b w:val="0"/>
                <w:bCs w:val="0"/>
                <w:sz w:val="20"/>
                <w:szCs w:val="20"/>
              </w:rPr>
              <w:t>ZnO</w:t>
            </w:r>
            <w:proofErr w:type="spellEnd"/>
            <w:r w:rsidRPr="007C5714">
              <w:rPr>
                <w:rFonts w:ascii="Times New Roman" w:hAnsi="Times New Roman" w:cs="Times New Roman"/>
                <w:b w:val="0"/>
                <w:bCs w:val="0"/>
                <w:sz w:val="20"/>
                <w:szCs w:val="20"/>
              </w:rPr>
              <w:t>/BHJ/BCP/Ag</w:t>
            </w:r>
          </w:p>
        </w:tc>
        <w:tc>
          <w:tcPr>
            <w:tcW w:w="1276" w:type="dxa"/>
          </w:tcPr>
          <w:p w14:paraId="098D1853"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300-1200</w:t>
            </w:r>
          </w:p>
        </w:tc>
        <w:tc>
          <w:tcPr>
            <w:tcW w:w="992" w:type="dxa"/>
          </w:tcPr>
          <w:p w14:paraId="04EAD317"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113702</w:t>
            </w:r>
          </w:p>
        </w:tc>
        <w:tc>
          <w:tcPr>
            <w:tcW w:w="992" w:type="dxa"/>
          </w:tcPr>
          <w:p w14:paraId="3FB0CFE7"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-2</w:t>
            </w:r>
          </w:p>
        </w:tc>
        <w:tc>
          <w:tcPr>
            <w:tcW w:w="1134" w:type="dxa"/>
          </w:tcPr>
          <w:p w14:paraId="7D24B3BF"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u w:val="single"/>
              </w:rPr>
            </w:pPr>
            <w:r w:rsidRPr="007C5714">
              <w:rPr>
                <w:rFonts w:ascii="Times New Roman" w:hAnsi="Times New Roman" w:cs="Times New Roman"/>
                <w:sz w:val="20"/>
                <w:szCs w:val="20"/>
                <w:u w:val="single"/>
              </w:rPr>
              <w:t>5.7×10</w:t>
            </w:r>
            <w:r w:rsidRPr="007C5714">
              <w:rPr>
                <w:rFonts w:ascii="Times New Roman" w:hAnsi="Times New Roman" w:cs="Times New Roman"/>
                <w:sz w:val="20"/>
                <w:szCs w:val="20"/>
                <w:u w:val="single"/>
                <w:vertAlign w:val="superscript"/>
              </w:rPr>
              <w:t>13</w:t>
            </w:r>
          </w:p>
        </w:tc>
        <w:tc>
          <w:tcPr>
            <w:tcW w:w="1134" w:type="dxa"/>
          </w:tcPr>
          <w:p w14:paraId="041096A2"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0.25/1.17</w:t>
            </w:r>
          </w:p>
        </w:tc>
        <w:sdt>
          <w:sdtPr>
            <w:rPr>
              <w:rFonts w:ascii="Times New Roman" w:hAnsi="Times New Roman" w:cs="Times New Roman"/>
              <w:color w:val="000000"/>
              <w:sz w:val="20"/>
              <w:szCs w:val="20"/>
              <w:vertAlign w:val="superscript"/>
            </w:rPr>
            <w:tag w:val="MENDELEY_CITATION_v3_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"/>
            <w:id w:val="-312873668"/>
            <w:placeholder>
              <w:docPart w:val="69555DC446AC4E7F82DA3296386CFFB9"/>
            </w:placeholder>
          </w:sdtPr>
          <w:sdtEndPr/>
          <w:sdtContent>
            <w:tc>
              <w:tcPr>
                <w:tcW w:w="851" w:type="dxa"/>
              </w:tcPr>
              <w:p w14:paraId="0B6F7C3A" w14:textId="6A277CF3" w:rsidR="00D311A0" w:rsidRPr="007C5714" w:rsidRDefault="00163759"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color w:val="000000"/>
                    <w:sz w:val="20"/>
                    <w:szCs w:val="20"/>
                    <w:vertAlign w:val="superscript"/>
                  </w:rPr>
                  <w:t>[13]</w:t>
                </w:r>
              </w:p>
            </w:tc>
          </w:sdtContent>
        </w:sdt>
      </w:tr>
      <w:tr w:rsidR="00D311A0" w:rsidRPr="007C5714" w14:paraId="60E055C8" w14:textId="77777777" w:rsidTr="003E7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D298D24" w14:textId="77777777" w:rsidR="00D311A0" w:rsidRPr="007C5714" w:rsidRDefault="00D311A0" w:rsidP="003E7592">
            <w:pPr>
              <w:rPr>
                <w:rFonts w:ascii="Times New Roman" w:hAnsi="Times New Roman" w:cs="Times New Roman"/>
                <w:b w:val="0"/>
                <w:bCs w:val="0"/>
                <w:sz w:val="20"/>
                <w:szCs w:val="20"/>
              </w:rPr>
            </w:pPr>
            <w:r w:rsidRPr="007C5714">
              <w:rPr>
                <w:rFonts w:ascii="Times New Roman" w:hAnsi="Times New Roman" w:cs="Times New Roman"/>
                <w:b w:val="0"/>
                <w:bCs w:val="0"/>
                <w:sz w:val="20"/>
                <w:szCs w:val="20"/>
              </w:rPr>
              <w:t>ITO/TAPC/</w:t>
            </w:r>
            <w:proofErr w:type="spellStart"/>
            <w:r w:rsidRPr="007C5714">
              <w:rPr>
                <w:rFonts w:ascii="Times New Roman" w:hAnsi="Times New Roman" w:cs="Times New Roman"/>
                <w:b w:val="0"/>
                <w:bCs w:val="0"/>
                <w:sz w:val="20"/>
                <w:szCs w:val="20"/>
              </w:rPr>
              <w:t>PbPc</w:t>
            </w:r>
            <w:proofErr w:type="spellEnd"/>
            <w:r w:rsidRPr="007C5714">
              <w:rPr>
                <w:rFonts w:ascii="Times New Roman" w:hAnsi="Times New Roman" w:cs="Times New Roman"/>
                <w:b w:val="0"/>
                <w:bCs w:val="0"/>
                <w:sz w:val="20"/>
                <w:szCs w:val="20"/>
              </w:rPr>
              <w:t>/HAT-CN/BCP/Al</w:t>
            </w:r>
          </w:p>
        </w:tc>
        <w:tc>
          <w:tcPr>
            <w:tcW w:w="1276" w:type="dxa"/>
          </w:tcPr>
          <w:p w14:paraId="6E187FC8"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300-1000</w:t>
            </w:r>
          </w:p>
        </w:tc>
        <w:tc>
          <w:tcPr>
            <w:tcW w:w="992" w:type="dxa"/>
          </w:tcPr>
          <w:p w14:paraId="3CEB1677"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5675</w:t>
            </w:r>
          </w:p>
        </w:tc>
        <w:tc>
          <w:tcPr>
            <w:tcW w:w="992" w:type="dxa"/>
          </w:tcPr>
          <w:p w14:paraId="21C9A1FB"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6</w:t>
            </w:r>
          </w:p>
        </w:tc>
        <w:tc>
          <w:tcPr>
            <w:tcW w:w="1134" w:type="dxa"/>
          </w:tcPr>
          <w:p w14:paraId="4F57F05A"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u w:val="single"/>
              </w:rPr>
            </w:pPr>
            <w:r w:rsidRPr="007C5714">
              <w:rPr>
                <w:rFonts w:ascii="Times New Roman" w:hAnsi="Times New Roman" w:cs="Times New Roman"/>
                <w:sz w:val="20"/>
                <w:szCs w:val="20"/>
                <w:u w:val="single"/>
              </w:rPr>
              <w:t>5×10</w:t>
            </w:r>
            <w:r w:rsidRPr="007C5714">
              <w:rPr>
                <w:rFonts w:ascii="Times New Roman" w:hAnsi="Times New Roman" w:cs="Times New Roman"/>
                <w:sz w:val="20"/>
                <w:szCs w:val="20"/>
                <w:u w:val="single"/>
                <w:vertAlign w:val="superscript"/>
              </w:rPr>
              <w:t>11</w:t>
            </w:r>
          </w:p>
        </w:tc>
        <w:tc>
          <w:tcPr>
            <w:tcW w:w="1134" w:type="dxa"/>
          </w:tcPr>
          <w:p w14:paraId="7BAC822F"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w:t>
            </w:r>
          </w:p>
        </w:tc>
        <w:sdt>
          <w:sdtPr>
            <w:rPr>
              <w:rFonts w:ascii="Times New Roman" w:hAnsi="Times New Roman" w:cs="Times New Roman"/>
              <w:color w:val="000000"/>
              <w:sz w:val="20"/>
              <w:szCs w:val="20"/>
              <w:vertAlign w:val="superscript"/>
            </w:rPr>
            <w:tag w:val="MENDELEY_CITATION_v3_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"/>
            <w:id w:val="635688833"/>
            <w:placeholder>
              <w:docPart w:val="69555DC446AC4E7F82DA3296386CFFB9"/>
            </w:placeholder>
          </w:sdtPr>
          <w:sdtEndPr/>
          <w:sdtContent>
            <w:tc>
              <w:tcPr>
                <w:tcW w:w="851" w:type="dxa"/>
              </w:tcPr>
              <w:p w14:paraId="240B4EF2" w14:textId="1E7310A0" w:rsidR="00D311A0" w:rsidRPr="007C5714" w:rsidRDefault="00163759"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color w:val="000000"/>
                    <w:sz w:val="20"/>
                    <w:szCs w:val="20"/>
                    <w:vertAlign w:val="superscript"/>
                  </w:rPr>
                  <w:t>[14]</w:t>
                </w:r>
              </w:p>
            </w:tc>
          </w:sdtContent>
        </w:sdt>
      </w:tr>
      <w:tr w:rsidR="00D311A0" w:rsidRPr="007C5714" w14:paraId="48D3398B" w14:textId="77777777" w:rsidTr="003E7592">
        <w:tc>
          <w:tcPr>
            <w:cnfStyle w:val="001000000000" w:firstRow="0" w:lastRow="0" w:firstColumn="1" w:lastColumn="0" w:oddVBand="0" w:evenVBand="0" w:oddHBand="0" w:evenHBand="0" w:firstRowFirstColumn="0" w:firstRowLastColumn="0" w:lastRowFirstColumn="0" w:lastRowLastColumn="0"/>
            <w:tcW w:w="4253" w:type="dxa"/>
          </w:tcPr>
          <w:p w14:paraId="1947B885" w14:textId="77777777" w:rsidR="00D311A0" w:rsidRPr="007C5714" w:rsidRDefault="00D311A0" w:rsidP="003E7592">
            <w:pPr>
              <w:rPr>
                <w:rFonts w:ascii="Times New Roman" w:hAnsi="Times New Roman" w:cs="Times New Roman"/>
                <w:b w:val="0"/>
                <w:bCs w:val="0"/>
                <w:sz w:val="20"/>
                <w:szCs w:val="20"/>
                <w:lang w:val="de-DE"/>
              </w:rPr>
            </w:pPr>
            <w:r w:rsidRPr="007C5714">
              <w:rPr>
                <w:rFonts w:ascii="Times New Roman" w:hAnsi="Times New Roman" w:cs="Times New Roman"/>
                <w:b w:val="0"/>
                <w:bCs w:val="0"/>
                <w:sz w:val="20"/>
                <w:szCs w:val="20"/>
                <w:lang w:val="de-DE"/>
              </w:rPr>
              <w:t>Ag/IB/HBL/C</w:t>
            </w:r>
            <w:r w:rsidRPr="007C5714">
              <w:rPr>
                <w:rFonts w:ascii="Times New Roman" w:hAnsi="Times New Roman" w:cs="Times New Roman"/>
                <w:b w:val="0"/>
                <w:bCs w:val="0"/>
                <w:sz w:val="20"/>
                <w:szCs w:val="20"/>
                <w:vertAlign w:val="subscript"/>
                <w:lang w:val="de-DE"/>
              </w:rPr>
              <w:t>60</w:t>
            </w:r>
            <w:r w:rsidRPr="007C5714">
              <w:rPr>
                <w:rFonts w:ascii="Times New Roman" w:hAnsi="Times New Roman" w:cs="Times New Roman"/>
                <w:b w:val="0"/>
                <w:bCs w:val="0"/>
                <w:sz w:val="20"/>
                <w:szCs w:val="20"/>
                <w:lang w:val="de-DE"/>
              </w:rPr>
              <w:t>:D6/ETL/Ag</w:t>
            </w:r>
          </w:p>
        </w:tc>
        <w:tc>
          <w:tcPr>
            <w:tcW w:w="1276" w:type="dxa"/>
          </w:tcPr>
          <w:p w14:paraId="6F7E7824"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300-1100</w:t>
            </w:r>
          </w:p>
        </w:tc>
        <w:tc>
          <w:tcPr>
            <w:tcW w:w="992" w:type="dxa"/>
          </w:tcPr>
          <w:p w14:paraId="61D3F543"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3000</w:t>
            </w:r>
          </w:p>
        </w:tc>
        <w:tc>
          <w:tcPr>
            <w:tcW w:w="992" w:type="dxa"/>
          </w:tcPr>
          <w:p w14:paraId="1B74F2AB"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9</w:t>
            </w:r>
          </w:p>
        </w:tc>
        <w:tc>
          <w:tcPr>
            <w:tcW w:w="1134" w:type="dxa"/>
          </w:tcPr>
          <w:p w14:paraId="708E501A"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1×10</w:t>
            </w:r>
            <w:r w:rsidRPr="007C5714">
              <w:rPr>
                <w:rFonts w:ascii="Times New Roman" w:hAnsi="Times New Roman" w:cs="Times New Roman"/>
                <w:sz w:val="20"/>
                <w:szCs w:val="20"/>
                <w:vertAlign w:val="superscript"/>
              </w:rPr>
              <w:t>13</w:t>
            </w:r>
          </w:p>
        </w:tc>
        <w:tc>
          <w:tcPr>
            <w:tcW w:w="1134" w:type="dxa"/>
          </w:tcPr>
          <w:p w14:paraId="1EA3E850"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w:t>
            </w:r>
          </w:p>
        </w:tc>
        <w:sdt>
          <w:sdtPr>
            <w:rPr>
              <w:rFonts w:ascii="Times New Roman" w:hAnsi="Times New Roman" w:cs="Times New Roman"/>
              <w:color w:val="000000"/>
              <w:sz w:val="20"/>
              <w:szCs w:val="20"/>
              <w:vertAlign w:val="superscript"/>
            </w:rPr>
            <w:tag w:val="MENDELEY_CITATION_v3_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"/>
            <w:id w:val="53828435"/>
            <w:placeholder>
              <w:docPart w:val="69555DC446AC4E7F82DA3296386CFFB9"/>
            </w:placeholder>
          </w:sdtPr>
          <w:sdtEndPr/>
          <w:sdtContent>
            <w:tc>
              <w:tcPr>
                <w:tcW w:w="851" w:type="dxa"/>
              </w:tcPr>
              <w:p w14:paraId="11140A13" w14:textId="0A89BF50" w:rsidR="00D311A0" w:rsidRPr="007C5714" w:rsidRDefault="00163759"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color w:val="000000"/>
                    <w:sz w:val="20"/>
                    <w:szCs w:val="20"/>
                    <w:vertAlign w:val="superscript"/>
                  </w:rPr>
                  <w:t>[15]</w:t>
                </w:r>
              </w:p>
            </w:tc>
          </w:sdtContent>
        </w:sdt>
      </w:tr>
      <w:tr w:rsidR="00D311A0" w:rsidRPr="007C5714" w14:paraId="62EAE514" w14:textId="77777777" w:rsidTr="003E7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A535DA3" w14:textId="77777777" w:rsidR="00D311A0" w:rsidRPr="007C5714" w:rsidRDefault="00D311A0" w:rsidP="003E7592">
            <w:pPr>
              <w:rPr>
                <w:rFonts w:ascii="Times New Roman" w:hAnsi="Times New Roman" w:cs="Times New Roman"/>
                <w:b w:val="0"/>
                <w:bCs w:val="0"/>
                <w:sz w:val="20"/>
                <w:szCs w:val="20"/>
                <w:lang w:val="it-IT"/>
              </w:rPr>
            </w:pPr>
            <w:r w:rsidRPr="007C5714">
              <w:rPr>
                <w:rFonts w:ascii="Times New Roman" w:hAnsi="Times New Roman" w:cs="Times New Roman"/>
                <w:b w:val="0"/>
                <w:bCs w:val="0"/>
                <w:sz w:val="20"/>
                <w:szCs w:val="20"/>
                <w:lang w:val="it-IT"/>
              </w:rPr>
              <w:t>ITO/HBL/HBL:C</w:t>
            </w:r>
            <w:r w:rsidRPr="007C5714">
              <w:rPr>
                <w:rFonts w:ascii="Times New Roman" w:hAnsi="Times New Roman" w:cs="Times New Roman"/>
                <w:b w:val="0"/>
                <w:bCs w:val="0"/>
                <w:sz w:val="20"/>
                <w:szCs w:val="20"/>
                <w:vertAlign w:val="subscript"/>
                <w:lang w:val="it-IT"/>
              </w:rPr>
              <w:t>60</w:t>
            </w:r>
            <w:r w:rsidRPr="007C5714">
              <w:rPr>
                <w:rFonts w:ascii="Times New Roman" w:hAnsi="Times New Roman" w:cs="Times New Roman"/>
                <w:b w:val="0"/>
                <w:bCs w:val="0"/>
                <w:sz w:val="20"/>
                <w:szCs w:val="20"/>
                <w:lang w:val="it-IT"/>
              </w:rPr>
              <w:t>/ZnPc:C</w:t>
            </w:r>
            <w:r w:rsidRPr="007C5714">
              <w:rPr>
                <w:rFonts w:ascii="Times New Roman" w:hAnsi="Times New Roman" w:cs="Times New Roman"/>
                <w:b w:val="0"/>
                <w:bCs w:val="0"/>
                <w:sz w:val="20"/>
                <w:szCs w:val="20"/>
                <w:vertAlign w:val="subscript"/>
                <w:lang w:val="it-IT"/>
              </w:rPr>
              <w:t>60</w:t>
            </w:r>
            <w:r w:rsidRPr="007C5714">
              <w:rPr>
                <w:rFonts w:ascii="Times New Roman" w:hAnsi="Times New Roman" w:cs="Times New Roman"/>
                <w:b w:val="0"/>
                <w:bCs w:val="0"/>
                <w:sz w:val="20"/>
                <w:szCs w:val="20"/>
                <w:lang w:val="it-IT"/>
              </w:rPr>
              <w:t>/ HATN-Cl</w:t>
            </w:r>
            <w:r w:rsidRPr="007C5714">
              <w:rPr>
                <w:rFonts w:ascii="Times New Roman" w:hAnsi="Times New Roman" w:cs="Times New Roman"/>
                <w:b w:val="0"/>
                <w:bCs w:val="0"/>
                <w:sz w:val="20"/>
                <w:szCs w:val="20"/>
                <w:vertAlign w:val="subscript"/>
                <w:lang w:val="it-IT"/>
              </w:rPr>
              <w:t>6</w:t>
            </w:r>
            <w:r w:rsidRPr="007C5714">
              <w:rPr>
                <w:rFonts w:ascii="Times New Roman" w:hAnsi="Times New Roman" w:cs="Times New Roman"/>
                <w:b w:val="0"/>
                <w:bCs w:val="0"/>
                <w:sz w:val="20"/>
                <w:szCs w:val="20"/>
                <w:lang w:val="it-IT"/>
              </w:rPr>
              <w:t>/Al</w:t>
            </w:r>
          </w:p>
        </w:tc>
        <w:tc>
          <w:tcPr>
            <w:tcW w:w="1276" w:type="dxa"/>
          </w:tcPr>
          <w:p w14:paraId="1B3C35BF"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400-900</w:t>
            </w:r>
          </w:p>
        </w:tc>
        <w:tc>
          <w:tcPr>
            <w:tcW w:w="992" w:type="dxa"/>
          </w:tcPr>
          <w:p w14:paraId="6FE699B4"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1290</w:t>
            </w:r>
          </w:p>
        </w:tc>
        <w:tc>
          <w:tcPr>
            <w:tcW w:w="992" w:type="dxa"/>
          </w:tcPr>
          <w:p w14:paraId="7CA38CDE"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-8</w:t>
            </w:r>
          </w:p>
        </w:tc>
        <w:tc>
          <w:tcPr>
            <w:tcW w:w="1134" w:type="dxa"/>
          </w:tcPr>
          <w:p w14:paraId="296011DE"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u w:val="single"/>
              </w:rPr>
            </w:pPr>
            <w:r w:rsidRPr="007C5714">
              <w:rPr>
                <w:rFonts w:ascii="Times New Roman" w:hAnsi="Times New Roman" w:cs="Times New Roman"/>
                <w:sz w:val="20"/>
                <w:szCs w:val="20"/>
                <w:u w:val="single"/>
              </w:rPr>
              <w:t>1.7×10</w:t>
            </w:r>
            <w:r w:rsidRPr="007C5714">
              <w:rPr>
                <w:rFonts w:ascii="Times New Roman" w:hAnsi="Times New Roman" w:cs="Times New Roman"/>
                <w:sz w:val="20"/>
                <w:szCs w:val="20"/>
                <w:u w:val="single"/>
                <w:vertAlign w:val="superscript"/>
              </w:rPr>
              <w:t>12</w:t>
            </w:r>
          </w:p>
        </w:tc>
        <w:tc>
          <w:tcPr>
            <w:tcW w:w="1134" w:type="dxa"/>
          </w:tcPr>
          <w:p w14:paraId="659A36CE"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0.022/</w:t>
            </w:r>
          </w:p>
          <w:p w14:paraId="68356FC6"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0.027</w:t>
            </w:r>
          </w:p>
        </w:tc>
        <w:sdt>
          <w:sdtPr>
            <w:rPr>
              <w:rFonts w:ascii="Times New Roman" w:hAnsi="Times New Roman" w:cs="Times New Roman"/>
              <w:color w:val="000000"/>
              <w:sz w:val="20"/>
              <w:szCs w:val="20"/>
              <w:vertAlign w:val="superscript"/>
            </w:rPr>
            <w:tag w:val="MENDELEY_CITATION_v3_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"/>
            <w:id w:val="-1532793493"/>
            <w:placeholder>
              <w:docPart w:val="69555DC446AC4E7F82DA3296386CFFB9"/>
            </w:placeholder>
          </w:sdtPr>
          <w:sdtEndPr/>
          <w:sdtContent>
            <w:tc>
              <w:tcPr>
                <w:tcW w:w="851" w:type="dxa"/>
              </w:tcPr>
              <w:p w14:paraId="650DF132" w14:textId="73C2D8F6" w:rsidR="00D311A0" w:rsidRPr="007C5714" w:rsidRDefault="00163759"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color w:val="000000"/>
                    <w:sz w:val="20"/>
                    <w:szCs w:val="20"/>
                    <w:vertAlign w:val="superscript"/>
                  </w:rPr>
                  <w:t>[16]</w:t>
                </w:r>
              </w:p>
            </w:tc>
          </w:sdtContent>
        </w:sdt>
      </w:tr>
      <w:tr w:rsidR="00D311A0" w:rsidRPr="007C5714" w14:paraId="29B387ED" w14:textId="77777777" w:rsidTr="003E7592">
        <w:tc>
          <w:tcPr>
            <w:cnfStyle w:val="001000000000" w:firstRow="0" w:lastRow="0" w:firstColumn="1" w:lastColumn="0" w:oddVBand="0" w:evenVBand="0" w:oddHBand="0" w:evenHBand="0" w:firstRowFirstColumn="0" w:firstRowLastColumn="0" w:lastRowFirstColumn="0" w:lastRowLastColumn="0"/>
            <w:tcW w:w="4253" w:type="dxa"/>
          </w:tcPr>
          <w:p w14:paraId="686308E7" w14:textId="77777777" w:rsidR="00D311A0" w:rsidRPr="007C5714" w:rsidRDefault="00D311A0" w:rsidP="003E7592">
            <w:pPr>
              <w:rPr>
                <w:rFonts w:ascii="Times New Roman" w:hAnsi="Times New Roman" w:cs="Times New Roman"/>
                <w:b w:val="0"/>
                <w:bCs w:val="0"/>
                <w:sz w:val="20"/>
                <w:szCs w:val="20"/>
                <w:lang w:val="it-IT"/>
              </w:rPr>
            </w:pPr>
            <w:r w:rsidRPr="007C5714">
              <w:rPr>
                <w:rFonts w:ascii="Times New Roman" w:hAnsi="Times New Roman" w:cs="Times New Roman"/>
                <w:b w:val="0"/>
                <w:bCs w:val="0"/>
                <w:sz w:val="20"/>
                <w:szCs w:val="20"/>
                <w:lang w:val="it-IT"/>
              </w:rPr>
              <w:t>ITO/HBL/C</w:t>
            </w:r>
            <w:r w:rsidRPr="007C5714">
              <w:rPr>
                <w:rFonts w:ascii="Times New Roman" w:hAnsi="Times New Roman" w:cs="Times New Roman"/>
                <w:b w:val="0"/>
                <w:bCs w:val="0"/>
                <w:sz w:val="20"/>
                <w:szCs w:val="20"/>
                <w:vertAlign w:val="subscript"/>
                <w:lang w:val="it-IT"/>
              </w:rPr>
              <w:t>70</w:t>
            </w:r>
            <w:r w:rsidRPr="007C5714">
              <w:rPr>
                <w:rFonts w:ascii="Times New Roman" w:hAnsi="Times New Roman" w:cs="Times New Roman"/>
                <w:b w:val="0"/>
                <w:bCs w:val="0"/>
                <w:sz w:val="20"/>
                <w:szCs w:val="20"/>
                <w:lang w:val="it-IT"/>
              </w:rPr>
              <w:t>/TAPC:C</w:t>
            </w:r>
            <w:r w:rsidRPr="007C5714">
              <w:rPr>
                <w:rFonts w:ascii="Times New Roman" w:hAnsi="Times New Roman" w:cs="Times New Roman"/>
                <w:b w:val="0"/>
                <w:bCs w:val="0"/>
                <w:sz w:val="20"/>
                <w:szCs w:val="20"/>
                <w:vertAlign w:val="subscript"/>
                <w:lang w:val="it-IT"/>
              </w:rPr>
              <w:t>70</w:t>
            </w:r>
            <w:r w:rsidRPr="007C5714">
              <w:rPr>
                <w:rFonts w:ascii="Times New Roman" w:hAnsi="Times New Roman" w:cs="Times New Roman"/>
                <w:b w:val="0"/>
                <w:bCs w:val="0"/>
                <w:sz w:val="20"/>
                <w:szCs w:val="20"/>
                <w:lang w:val="it-IT"/>
              </w:rPr>
              <w:t>/BCP/Al</w:t>
            </w:r>
          </w:p>
        </w:tc>
        <w:tc>
          <w:tcPr>
            <w:tcW w:w="1276" w:type="dxa"/>
          </w:tcPr>
          <w:p w14:paraId="3A59818D"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7C5714">
              <w:rPr>
                <w:rFonts w:ascii="Times New Roman" w:hAnsi="Times New Roman" w:cs="Times New Roman"/>
                <w:sz w:val="20"/>
                <w:szCs w:val="20"/>
                <w:lang w:val="it-IT"/>
              </w:rPr>
              <w:t>300-800</w:t>
            </w:r>
          </w:p>
        </w:tc>
        <w:tc>
          <w:tcPr>
            <w:tcW w:w="992" w:type="dxa"/>
          </w:tcPr>
          <w:p w14:paraId="16CBCCD3"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7C5714">
              <w:rPr>
                <w:rFonts w:ascii="Times New Roman" w:hAnsi="Times New Roman" w:cs="Times New Roman"/>
                <w:sz w:val="20"/>
                <w:szCs w:val="20"/>
                <w:lang w:val="it-IT"/>
              </w:rPr>
              <w:t>122270</w:t>
            </w:r>
          </w:p>
        </w:tc>
        <w:tc>
          <w:tcPr>
            <w:tcW w:w="992" w:type="dxa"/>
          </w:tcPr>
          <w:p w14:paraId="237D82E3"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7C5714">
              <w:rPr>
                <w:rFonts w:ascii="Times New Roman" w:hAnsi="Times New Roman" w:cs="Times New Roman"/>
                <w:sz w:val="20"/>
                <w:szCs w:val="20"/>
                <w:lang w:val="it-IT"/>
              </w:rPr>
              <w:t>-6</w:t>
            </w:r>
          </w:p>
        </w:tc>
        <w:tc>
          <w:tcPr>
            <w:tcW w:w="1134" w:type="dxa"/>
          </w:tcPr>
          <w:p w14:paraId="2112F5D7"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u w:val="single"/>
                <w:lang w:val="it-IT"/>
              </w:rPr>
            </w:pPr>
            <w:r w:rsidRPr="007C5714">
              <w:rPr>
                <w:rFonts w:ascii="Times New Roman" w:hAnsi="Times New Roman" w:cs="Times New Roman"/>
                <w:sz w:val="20"/>
                <w:szCs w:val="20"/>
                <w:u w:val="single"/>
                <w:lang w:val="it-IT"/>
              </w:rPr>
              <w:t>5.9</w:t>
            </w:r>
            <w:r w:rsidRPr="007C5714">
              <w:rPr>
                <w:rFonts w:ascii="Times New Roman" w:hAnsi="Times New Roman" w:cs="Times New Roman"/>
                <w:sz w:val="20"/>
                <w:szCs w:val="20"/>
                <w:u w:val="single"/>
              </w:rPr>
              <w:t>×10</w:t>
            </w:r>
            <w:r w:rsidRPr="007C5714">
              <w:rPr>
                <w:rFonts w:ascii="Times New Roman" w:hAnsi="Times New Roman" w:cs="Times New Roman"/>
                <w:sz w:val="20"/>
                <w:szCs w:val="20"/>
                <w:u w:val="single"/>
                <w:vertAlign w:val="superscript"/>
              </w:rPr>
              <w:t>12</w:t>
            </w:r>
          </w:p>
        </w:tc>
        <w:tc>
          <w:tcPr>
            <w:tcW w:w="1134" w:type="dxa"/>
          </w:tcPr>
          <w:p w14:paraId="6F6DF57F"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7C5714">
              <w:rPr>
                <w:rFonts w:ascii="Times New Roman" w:hAnsi="Times New Roman" w:cs="Times New Roman"/>
                <w:sz w:val="20"/>
                <w:szCs w:val="20"/>
                <w:lang w:val="it-IT"/>
              </w:rPr>
              <w:t>-</w:t>
            </w:r>
          </w:p>
        </w:tc>
        <w:sdt>
          <w:sdtPr>
            <w:rPr>
              <w:rFonts w:ascii="Times New Roman" w:hAnsi="Times New Roman" w:cs="Times New Roman"/>
              <w:color w:val="000000"/>
              <w:sz w:val="20"/>
              <w:szCs w:val="20"/>
              <w:vertAlign w:val="superscript"/>
              <w:lang w:val="it-IT"/>
            </w:rPr>
            <w:tag w:val="MENDELEY_CITATION_v3_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"/>
            <w:id w:val="1281378615"/>
            <w:placeholder>
              <w:docPart w:val="69555DC446AC4E7F82DA3296386CFFB9"/>
            </w:placeholder>
          </w:sdtPr>
          <w:sdtEndPr/>
          <w:sdtContent>
            <w:tc>
              <w:tcPr>
                <w:tcW w:w="851" w:type="dxa"/>
              </w:tcPr>
              <w:p w14:paraId="686FF269" w14:textId="1C176C1A" w:rsidR="00D311A0" w:rsidRPr="007C5714" w:rsidRDefault="00163759"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7C5714">
                  <w:rPr>
                    <w:rFonts w:ascii="Times New Roman" w:hAnsi="Times New Roman" w:cs="Times New Roman"/>
                    <w:color w:val="000000"/>
                    <w:sz w:val="20"/>
                    <w:szCs w:val="20"/>
                    <w:vertAlign w:val="superscript"/>
                    <w:lang w:val="it-IT"/>
                  </w:rPr>
                  <w:t>[17]</w:t>
                </w:r>
              </w:p>
            </w:tc>
          </w:sdtContent>
        </w:sdt>
      </w:tr>
      <w:tr w:rsidR="00D311A0" w:rsidRPr="007C5714" w14:paraId="34FE087B" w14:textId="77777777" w:rsidTr="003E7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shd w:val="clear" w:color="auto" w:fill="auto"/>
          </w:tcPr>
          <w:p w14:paraId="67726A82" w14:textId="77777777" w:rsidR="00D311A0" w:rsidRPr="007C5714" w:rsidRDefault="00D311A0" w:rsidP="003E7592">
            <w:pPr>
              <w:rPr>
                <w:rFonts w:ascii="Times New Roman" w:hAnsi="Times New Roman" w:cs="Times New Roman"/>
                <w:b w:val="0"/>
                <w:bCs w:val="0"/>
                <w:sz w:val="20"/>
                <w:szCs w:val="20"/>
                <w:lang w:val="de-DE"/>
              </w:rPr>
            </w:pPr>
            <w:r w:rsidRPr="007C5714">
              <w:rPr>
                <w:rFonts w:ascii="Times New Roman" w:hAnsi="Times New Roman" w:cs="Times New Roman"/>
                <w:b w:val="0"/>
                <w:bCs w:val="0"/>
                <w:sz w:val="20"/>
                <w:szCs w:val="20"/>
                <w:lang w:val="de-DE"/>
              </w:rPr>
              <w:t>ITO/ZnO/BHJ/Bphen/Ag</w:t>
            </w:r>
          </w:p>
        </w:tc>
        <w:tc>
          <w:tcPr>
            <w:tcW w:w="1276" w:type="dxa"/>
            <w:shd w:val="clear" w:color="auto" w:fill="auto"/>
          </w:tcPr>
          <w:p w14:paraId="2B6CEE25"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600-1400</w:t>
            </w:r>
          </w:p>
        </w:tc>
        <w:tc>
          <w:tcPr>
            <w:tcW w:w="992" w:type="dxa"/>
            <w:shd w:val="clear" w:color="auto" w:fill="auto"/>
          </w:tcPr>
          <w:p w14:paraId="0CF8D105"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660</w:t>
            </w:r>
          </w:p>
        </w:tc>
        <w:tc>
          <w:tcPr>
            <w:tcW w:w="992" w:type="dxa"/>
            <w:shd w:val="clear" w:color="auto" w:fill="auto"/>
          </w:tcPr>
          <w:p w14:paraId="40775C8C"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-8</w:t>
            </w:r>
          </w:p>
        </w:tc>
        <w:tc>
          <w:tcPr>
            <w:tcW w:w="1134" w:type="dxa"/>
            <w:shd w:val="clear" w:color="auto" w:fill="auto"/>
          </w:tcPr>
          <w:p w14:paraId="3E263562"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&lt;10</w:t>
            </w:r>
            <w:r w:rsidRPr="007C5714">
              <w:rPr>
                <w:rFonts w:ascii="Times New Roman" w:hAnsi="Times New Roman" w:cs="Times New Roman"/>
                <w:sz w:val="20"/>
                <w:szCs w:val="20"/>
                <w:vertAlign w:val="superscript"/>
              </w:rPr>
              <w:t>9</w:t>
            </w:r>
          </w:p>
        </w:tc>
        <w:tc>
          <w:tcPr>
            <w:tcW w:w="1134" w:type="dxa"/>
            <w:shd w:val="clear" w:color="auto" w:fill="auto"/>
          </w:tcPr>
          <w:p w14:paraId="5ADAD83A" w14:textId="77777777" w:rsidR="00D311A0" w:rsidRPr="007C5714" w:rsidRDefault="00D311A0"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-/1</w:t>
            </w:r>
          </w:p>
        </w:tc>
        <w:sdt>
          <w:sdtPr>
            <w:rPr>
              <w:rFonts w:ascii="Times New Roman" w:hAnsi="Times New Roman" w:cs="Times New Roman"/>
              <w:color w:val="000000"/>
              <w:sz w:val="20"/>
              <w:szCs w:val="20"/>
              <w:vertAlign w:val="superscript"/>
            </w:rPr>
            <w:tag w:val="MENDELEY_CITATION_v3_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"/>
            <w:id w:val="-2146116746"/>
            <w:placeholder>
              <w:docPart w:val="69555DC446AC4E7F82DA3296386CFFB9"/>
            </w:placeholder>
          </w:sdtPr>
          <w:sdtEndPr/>
          <w:sdtContent>
            <w:tc>
              <w:tcPr>
                <w:tcW w:w="851" w:type="dxa"/>
                <w:shd w:val="clear" w:color="auto" w:fill="auto"/>
              </w:tcPr>
              <w:p w14:paraId="18A60AEE" w14:textId="53438CEB" w:rsidR="00D311A0" w:rsidRPr="007C5714" w:rsidRDefault="00163759" w:rsidP="003E7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color w:val="000000"/>
                    <w:sz w:val="20"/>
                    <w:szCs w:val="20"/>
                    <w:vertAlign w:val="superscript"/>
                  </w:rPr>
                  <w:t>[18]</w:t>
                </w:r>
              </w:p>
            </w:tc>
          </w:sdtContent>
        </w:sdt>
      </w:tr>
      <w:tr w:rsidR="00D311A0" w:rsidRPr="007C5714" w14:paraId="433902A2" w14:textId="77777777" w:rsidTr="003E7592">
        <w:tc>
          <w:tcPr>
            <w:cnfStyle w:val="001000000000" w:firstRow="0" w:lastRow="0" w:firstColumn="1" w:lastColumn="0" w:oddVBand="0" w:evenVBand="0" w:oddHBand="0" w:evenHBand="0" w:firstRowFirstColumn="0" w:firstRowLastColumn="0" w:lastRowFirstColumn="0" w:lastRowLastColumn="0"/>
            <w:tcW w:w="4253" w:type="dxa"/>
            <w:shd w:val="clear" w:color="auto" w:fill="E2D2FA"/>
          </w:tcPr>
          <w:p w14:paraId="10981D1F" w14:textId="77777777" w:rsidR="00D311A0" w:rsidRPr="007C5714" w:rsidRDefault="00D311A0" w:rsidP="003E7592">
            <w:pPr>
              <w:rPr>
                <w:rFonts w:ascii="Times New Roman" w:hAnsi="Times New Roman" w:cs="Times New Roman"/>
                <w:b w:val="0"/>
                <w:bCs w:val="0"/>
                <w:sz w:val="20"/>
                <w:szCs w:val="20"/>
              </w:rPr>
            </w:pPr>
            <w:r w:rsidRPr="007C5714">
              <w:rPr>
                <w:rFonts w:ascii="Times New Roman" w:hAnsi="Times New Roman" w:cs="Times New Roman"/>
                <w:b w:val="0"/>
                <w:bCs w:val="0"/>
                <w:sz w:val="20"/>
                <w:szCs w:val="20"/>
              </w:rPr>
              <w:t>ITO/</w:t>
            </w:r>
            <w:proofErr w:type="spellStart"/>
            <w:r w:rsidRPr="007C5714">
              <w:rPr>
                <w:rFonts w:ascii="Times New Roman" w:hAnsi="Times New Roman" w:cs="Times New Roman"/>
                <w:b w:val="0"/>
                <w:bCs w:val="0"/>
                <w:sz w:val="20"/>
                <w:szCs w:val="20"/>
              </w:rPr>
              <w:t>ZnO</w:t>
            </w:r>
            <w:proofErr w:type="spellEnd"/>
            <w:r w:rsidRPr="007C5714">
              <w:rPr>
                <w:rFonts w:ascii="Times New Roman" w:hAnsi="Times New Roman" w:cs="Times New Roman"/>
                <w:b w:val="0"/>
                <w:bCs w:val="0"/>
                <w:sz w:val="20"/>
                <w:szCs w:val="20"/>
              </w:rPr>
              <w:t>/TQ-3T:Y6/</w:t>
            </w:r>
            <w:proofErr w:type="spellStart"/>
            <w:r w:rsidRPr="007C5714">
              <w:rPr>
                <w:rFonts w:ascii="Times New Roman" w:hAnsi="Times New Roman" w:cs="Times New Roman"/>
                <w:b w:val="0"/>
                <w:bCs w:val="0"/>
                <w:sz w:val="20"/>
                <w:szCs w:val="20"/>
              </w:rPr>
              <w:t>MoOx</w:t>
            </w:r>
            <w:proofErr w:type="spellEnd"/>
            <w:r w:rsidRPr="007C5714">
              <w:rPr>
                <w:rFonts w:ascii="Times New Roman" w:hAnsi="Times New Roman" w:cs="Times New Roman"/>
                <w:b w:val="0"/>
                <w:bCs w:val="0"/>
                <w:sz w:val="20"/>
                <w:szCs w:val="20"/>
              </w:rPr>
              <w:t xml:space="preserve">/Ag </w:t>
            </w:r>
          </w:p>
        </w:tc>
        <w:tc>
          <w:tcPr>
            <w:tcW w:w="1276" w:type="dxa"/>
            <w:shd w:val="clear" w:color="auto" w:fill="E2D2FA"/>
          </w:tcPr>
          <w:p w14:paraId="36A1D7D9"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350-1450</w:t>
            </w:r>
          </w:p>
        </w:tc>
        <w:tc>
          <w:tcPr>
            <w:tcW w:w="992" w:type="dxa"/>
            <w:shd w:val="clear" w:color="auto" w:fill="E2D2FA"/>
          </w:tcPr>
          <w:p w14:paraId="79E27266"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1129</w:t>
            </w:r>
          </w:p>
        </w:tc>
        <w:tc>
          <w:tcPr>
            <w:tcW w:w="992" w:type="dxa"/>
            <w:shd w:val="clear" w:color="auto" w:fill="E2D2FA"/>
          </w:tcPr>
          <w:p w14:paraId="7F4BB9B3"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-10</w:t>
            </w:r>
          </w:p>
        </w:tc>
        <w:tc>
          <w:tcPr>
            <w:tcW w:w="1134" w:type="dxa"/>
            <w:shd w:val="clear" w:color="auto" w:fill="E2D2FA"/>
          </w:tcPr>
          <w:p w14:paraId="171FF19B"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1.5×10</w:t>
            </w:r>
            <w:r w:rsidRPr="007C5714">
              <w:rPr>
                <w:rFonts w:ascii="Times New Roman" w:hAnsi="Times New Roman" w:cs="Times New Roman"/>
                <w:sz w:val="20"/>
                <w:szCs w:val="20"/>
                <w:vertAlign w:val="superscript"/>
              </w:rPr>
              <w:t>10</w:t>
            </w:r>
          </w:p>
        </w:tc>
        <w:tc>
          <w:tcPr>
            <w:tcW w:w="1134" w:type="dxa"/>
            <w:shd w:val="clear" w:color="auto" w:fill="E2D2FA"/>
          </w:tcPr>
          <w:p w14:paraId="3F84783D"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0.073/</w:t>
            </w:r>
          </w:p>
          <w:p w14:paraId="58058716"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0.076</w:t>
            </w:r>
          </w:p>
        </w:tc>
        <w:tc>
          <w:tcPr>
            <w:tcW w:w="851" w:type="dxa"/>
            <w:shd w:val="clear" w:color="auto" w:fill="E2D2FA"/>
          </w:tcPr>
          <w:p w14:paraId="671C4968" w14:textId="77777777" w:rsidR="00D311A0" w:rsidRPr="007C5714" w:rsidRDefault="00D311A0" w:rsidP="003E7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714">
              <w:rPr>
                <w:rFonts w:ascii="Times New Roman" w:hAnsi="Times New Roman" w:cs="Times New Roman"/>
                <w:sz w:val="20"/>
                <w:szCs w:val="20"/>
              </w:rPr>
              <w:t>This work</w:t>
            </w:r>
          </w:p>
        </w:tc>
      </w:tr>
    </w:tbl>
    <w:p w14:paraId="142F80A7" w14:textId="3ACA4076" w:rsidR="00D311A0" w:rsidRPr="007C5714" w:rsidRDefault="00D311A0" w:rsidP="00593FE9">
      <w:pPr>
        <w:rPr>
          <w:rFonts w:ascii="Times New Roman" w:hAnsi="Times New Roman" w:cs="Times New Roman"/>
          <w:b/>
          <w:bCs/>
        </w:rPr>
      </w:pPr>
    </w:p>
    <w:p w14:paraId="3875AE2D" w14:textId="325E2D47" w:rsidR="00D311A0" w:rsidRPr="00DC6EAC" w:rsidRDefault="00D311A0" w:rsidP="00593FE9">
      <w:pPr>
        <w:rPr>
          <w:rFonts w:ascii="Times New Roman" w:hAnsi="Times New Roman" w:cs="Times New Roman"/>
          <w:b/>
          <w:bCs/>
        </w:rPr>
      </w:pPr>
      <w:r w:rsidRPr="007C5714">
        <w:rPr>
          <w:rFonts w:ascii="Times New Roman" w:hAnsi="Times New Roman" w:cs="Times New Roman"/>
          <w:b/>
          <w:bCs/>
        </w:rPr>
        <w:t>Table S3: Summary of key performance parameters of PM-OPDs</w:t>
      </w:r>
    </w:p>
    <w:p w14:paraId="04B11A35" w14:textId="77777777" w:rsidR="00D311A0" w:rsidRDefault="00D311A0">
      <w:pPr>
        <w:rPr>
          <w:rFonts w:ascii="Times New Roman" w:hAnsi="Times New Roman" w:cs="Times New Roman"/>
          <w:b/>
          <w:bCs/>
        </w:rPr>
      </w:pPr>
      <w:r>
        <w:rPr>
          <w:rFonts w:ascii="Times New Roman" w:hAnsi="Times New Roman" w:cs="Times New Roman"/>
          <w:b/>
          <w:bCs/>
        </w:rPr>
        <w:br w:type="page"/>
      </w:r>
    </w:p>
    <w:p w14:paraId="0052141F" w14:textId="0940595E" w:rsidR="00D3297F" w:rsidRPr="00DC6EAC" w:rsidRDefault="00D22E91" w:rsidP="00826A3D">
      <w:pPr>
        <w:spacing w:line="480" w:lineRule="auto"/>
        <w:jc w:val="both"/>
        <w:rPr>
          <w:rFonts w:ascii="Times New Roman" w:hAnsi="Times New Roman" w:cs="Times New Roman"/>
          <w:b/>
          <w:bCs/>
        </w:rPr>
      </w:pPr>
      <w:r>
        <w:rPr>
          <w:rFonts w:ascii="Times New Roman" w:hAnsi="Times New Roman" w:cs="Times New Roman"/>
          <w:b/>
          <w:bCs/>
        </w:rPr>
        <w:lastRenderedPageBreak/>
        <w:t xml:space="preserve">SI </w:t>
      </w:r>
      <w:r w:rsidR="005E14A9">
        <w:rPr>
          <w:rFonts w:ascii="Times New Roman" w:hAnsi="Times New Roman" w:cs="Times New Roman"/>
          <w:b/>
          <w:bCs/>
        </w:rPr>
        <w:t>References</w:t>
      </w:r>
    </w:p>
    <w:sdt>
      <w:sdtPr>
        <w:rPr>
          <w:rFonts w:ascii="Times New Roman" w:hAnsi="Times New Roman" w:cs="Times New Roman"/>
          <w:color w:val="000000"/>
          <w:sz w:val="24"/>
          <w:szCs w:val="36"/>
        </w:rPr>
        <w:tag w:val="MENDELEY_BIBLIOGRAPHY"/>
        <w:id w:val="-312637842"/>
        <w:placeholder>
          <w:docPart w:val="DefaultPlaceholder_-1854013440"/>
        </w:placeholder>
      </w:sdtPr>
      <w:sdtEndPr/>
      <w:sdtContent>
        <w:p w14:paraId="1D43D03F" w14:textId="77777777" w:rsidR="00163759" w:rsidRPr="00163759" w:rsidRDefault="00163759">
          <w:pPr>
            <w:autoSpaceDE w:val="0"/>
            <w:autoSpaceDN w:val="0"/>
            <w:ind w:hanging="640"/>
            <w:divId w:val="2001342657"/>
            <w:rPr>
              <w:rFonts w:ascii="Times New Roman" w:eastAsia="Times New Roman" w:hAnsi="Times New Roman" w:cs="Times New Roman"/>
              <w:color w:val="000000"/>
              <w:kern w:val="0"/>
              <w:sz w:val="24"/>
              <w:szCs w:val="24"/>
              <w14:ligatures w14:val="none"/>
            </w:rPr>
          </w:pPr>
          <w:r w:rsidRPr="00163759">
            <w:rPr>
              <w:rFonts w:ascii="Times New Roman" w:eastAsia="Times New Roman" w:hAnsi="Times New Roman" w:cs="Times New Roman"/>
              <w:color w:val="000000"/>
              <w:sz w:val="24"/>
            </w:rPr>
            <w:t>[1]</w:t>
          </w:r>
          <w:r w:rsidRPr="00163759">
            <w:rPr>
              <w:rFonts w:ascii="Times New Roman" w:eastAsia="Times New Roman" w:hAnsi="Times New Roman" w:cs="Times New Roman"/>
              <w:color w:val="000000"/>
              <w:sz w:val="24"/>
            </w:rPr>
            <w:tab/>
            <w:t xml:space="preserve">P. Jacoutot, A. D. Scaccabarozzi, D. Nodari, J. Panidi, Z. Qiao, A. </w:t>
          </w:r>
          <w:proofErr w:type="spellStart"/>
          <w:r w:rsidRPr="00163759">
            <w:rPr>
              <w:rFonts w:ascii="Times New Roman" w:eastAsia="Times New Roman" w:hAnsi="Times New Roman" w:cs="Times New Roman"/>
              <w:color w:val="000000"/>
              <w:sz w:val="24"/>
            </w:rPr>
            <w:t>Schiza</w:t>
          </w:r>
          <w:proofErr w:type="spellEnd"/>
          <w:r w:rsidRPr="00163759">
            <w:rPr>
              <w:rFonts w:ascii="Times New Roman" w:eastAsia="Times New Roman" w:hAnsi="Times New Roman" w:cs="Times New Roman"/>
              <w:color w:val="000000"/>
              <w:sz w:val="24"/>
            </w:rPr>
            <w:t xml:space="preserve">, A. D. Nega, A. Dimitrakopoulou-Strauss, V. G. Gregoriou, M. Heeney, C. L. Chochos, A. A. Bakulin, N. Gasparini, </w:t>
          </w:r>
          <w:r w:rsidRPr="00163759">
            <w:rPr>
              <w:rFonts w:ascii="Times New Roman" w:eastAsia="Times New Roman" w:hAnsi="Times New Roman" w:cs="Times New Roman"/>
              <w:i/>
              <w:iCs/>
              <w:color w:val="000000"/>
              <w:sz w:val="24"/>
            </w:rPr>
            <w:t>Sci. Adv.</w:t>
          </w:r>
          <w:r w:rsidRPr="00163759">
            <w:rPr>
              <w:rFonts w:ascii="Times New Roman" w:eastAsia="Times New Roman" w:hAnsi="Times New Roman" w:cs="Times New Roman"/>
              <w:color w:val="000000"/>
              <w:sz w:val="24"/>
            </w:rPr>
            <w:t xml:space="preserve"> </w:t>
          </w:r>
          <w:r w:rsidRPr="00163759">
            <w:rPr>
              <w:rFonts w:ascii="Times New Roman" w:eastAsia="Times New Roman" w:hAnsi="Times New Roman" w:cs="Times New Roman"/>
              <w:b/>
              <w:bCs/>
              <w:color w:val="000000"/>
              <w:sz w:val="24"/>
            </w:rPr>
            <w:t>2023</w:t>
          </w:r>
          <w:r w:rsidRPr="00163759">
            <w:rPr>
              <w:rFonts w:ascii="Times New Roman" w:eastAsia="Times New Roman" w:hAnsi="Times New Roman" w:cs="Times New Roman"/>
              <w:color w:val="000000"/>
              <w:sz w:val="24"/>
            </w:rPr>
            <w:t xml:space="preserve">, </w:t>
          </w:r>
          <w:r w:rsidRPr="00163759">
            <w:rPr>
              <w:rFonts w:ascii="Times New Roman" w:eastAsia="Times New Roman" w:hAnsi="Times New Roman" w:cs="Times New Roman"/>
              <w:i/>
              <w:iCs/>
              <w:color w:val="000000"/>
              <w:sz w:val="24"/>
            </w:rPr>
            <w:t>9</w:t>
          </w:r>
          <w:r w:rsidRPr="00163759">
            <w:rPr>
              <w:rFonts w:ascii="Times New Roman" w:eastAsia="Times New Roman" w:hAnsi="Times New Roman" w:cs="Times New Roman"/>
              <w:color w:val="000000"/>
              <w:sz w:val="24"/>
            </w:rPr>
            <w:t>, DOI 10.1126/sciadv.adh2694.</w:t>
          </w:r>
        </w:p>
        <w:p w14:paraId="4D98D0E9" w14:textId="77777777" w:rsidR="00163759" w:rsidRPr="00163759" w:rsidRDefault="00163759">
          <w:pPr>
            <w:autoSpaceDE w:val="0"/>
            <w:autoSpaceDN w:val="0"/>
            <w:ind w:hanging="640"/>
            <w:divId w:val="403919630"/>
            <w:rPr>
              <w:rFonts w:ascii="Times New Roman" w:eastAsia="Times New Roman" w:hAnsi="Times New Roman" w:cs="Times New Roman"/>
              <w:color w:val="000000"/>
              <w:sz w:val="24"/>
            </w:rPr>
          </w:pPr>
          <w:r w:rsidRPr="005730B1">
            <w:rPr>
              <w:rFonts w:ascii="Times New Roman" w:eastAsia="Times New Roman" w:hAnsi="Times New Roman" w:cs="Times New Roman"/>
              <w:color w:val="000000"/>
              <w:sz w:val="24"/>
              <w:lang w:val="de-DE"/>
            </w:rPr>
            <w:t>[2]</w:t>
          </w:r>
          <w:r w:rsidRPr="005730B1">
            <w:rPr>
              <w:rFonts w:ascii="Times New Roman" w:eastAsia="Times New Roman" w:hAnsi="Times New Roman" w:cs="Times New Roman"/>
              <w:color w:val="000000"/>
              <w:sz w:val="24"/>
              <w:lang w:val="de-DE"/>
            </w:rPr>
            <w:tab/>
            <w:t xml:space="preserve">Z. Wang, H. Jiang, X. Liu, J. Liang, L. Zhang, L. Qing, Q. Wang, W. Zhang, Y. Cao, J. Chen, </w:t>
          </w:r>
          <w:r w:rsidRPr="005730B1">
            <w:rPr>
              <w:rFonts w:ascii="Times New Roman" w:eastAsia="Times New Roman" w:hAnsi="Times New Roman" w:cs="Times New Roman"/>
              <w:i/>
              <w:iCs/>
              <w:color w:val="000000"/>
              <w:sz w:val="24"/>
              <w:lang w:val="de-DE"/>
            </w:rPr>
            <w:t xml:space="preserve">J. Mater. </w:t>
          </w:r>
          <w:r w:rsidRPr="00163759">
            <w:rPr>
              <w:rFonts w:ascii="Times New Roman" w:eastAsia="Times New Roman" w:hAnsi="Times New Roman" w:cs="Times New Roman"/>
              <w:i/>
              <w:iCs/>
              <w:color w:val="000000"/>
              <w:sz w:val="24"/>
            </w:rPr>
            <w:t>Chem. A Mater.</w:t>
          </w:r>
          <w:r w:rsidRPr="00163759">
            <w:rPr>
              <w:rFonts w:ascii="Times New Roman" w:eastAsia="Times New Roman" w:hAnsi="Times New Roman" w:cs="Times New Roman"/>
              <w:color w:val="000000"/>
              <w:sz w:val="24"/>
            </w:rPr>
            <w:t xml:space="preserve"> </w:t>
          </w:r>
          <w:r w:rsidRPr="00163759">
            <w:rPr>
              <w:rFonts w:ascii="Times New Roman" w:eastAsia="Times New Roman" w:hAnsi="Times New Roman" w:cs="Times New Roman"/>
              <w:b/>
              <w:bCs/>
              <w:color w:val="000000"/>
              <w:sz w:val="24"/>
            </w:rPr>
            <w:t>2020</w:t>
          </w:r>
          <w:r w:rsidRPr="00163759">
            <w:rPr>
              <w:rFonts w:ascii="Times New Roman" w:eastAsia="Times New Roman" w:hAnsi="Times New Roman" w:cs="Times New Roman"/>
              <w:color w:val="000000"/>
              <w:sz w:val="24"/>
            </w:rPr>
            <w:t xml:space="preserve">, </w:t>
          </w:r>
          <w:r w:rsidRPr="00163759">
            <w:rPr>
              <w:rFonts w:ascii="Times New Roman" w:eastAsia="Times New Roman" w:hAnsi="Times New Roman" w:cs="Times New Roman"/>
              <w:i/>
              <w:iCs/>
              <w:color w:val="000000"/>
              <w:sz w:val="24"/>
            </w:rPr>
            <w:t>8</w:t>
          </w:r>
          <w:r w:rsidRPr="00163759">
            <w:rPr>
              <w:rFonts w:ascii="Times New Roman" w:eastAsia="Times New Roman" w:hAnsi="Times New Roman" w:cs="Times New Roman"/>
              <w:color w:val="000000"/>
              <w:sz w:val="24"/>
            </w:rPr>
            <w:t>, 7765.</w:t>
          </w:r>
        </w:p>
        <w:p w14:paraId="7A93542E" w14:textId="77777777" w:rsidR="00163759" w:rsidRPr="00163759" w:rsidRDefault="00163759">
          <w:pPr>
            <w:autoSpaceDE w:val="0"/>
            <w:autoSpaceDN w:val="0"/>
            <w:ind w:hanging="640"/>
            <w:divId w:val="1811551793"/>
            <w:rPr>
              <w:rFonts w:ascii="Times New Roman" w:eastAsia="Times New Roman" w:hAnsi="Times New Roman" w:cs="Times New Roman"/>
              <w:color w:val="000000"/>
              <w:sz w:val="24"/>
            </w:rPr>
          </w:pPr>
          <w:r w:rsidRPr="00163759">
            <w:rPr>
              <w:rFonts w:ascii="Times New Roman" w:eastAsia="Times New Roman" w:hAnsi="Times New Roman" w:cs="Times New Roman"/>
              <w:color w:val="000000"/>
              <w:sz w:val="24"/>
            </w:rPr>
            <w:t>[3]</w:t>
          </w:r>
          <w:r w:rsidRPr="00163759">
            <w:rPr>
              <w:rFonts w:ascii="Times New Roman" w:eastAsia="Times New Roman" w:hAnsi="Times New Roman" w:cs="Times New Roman"/>
              <w:color w:val="000000"/>
              <w:sz w:val="24"/>
            </w:rPr>
            <w:tab/>
            <w:t xml:space="preserve">B. </w:t>
          </w:r>
          <w:proofErr w:type="spellStart"/>
          <w:r w:rsidRPr="00163759">
            <w:rPr>
              <w:rFonts w:ascii="Times New Roman" w:eastAsia="Times New Roman" w:hAnsi="Times New Roman" w:cs="Times New Roman"/>
              <w:color w:val="000000"/>
              <w:sz w:val="24"/>
            </w:rPr>
            <w:t>Ebenhoch</w:t>
          </w:r>
          <w:proofErr w:type="spellEnd"/>
          <w:r w:rsidRPr="00163759">
            <w:rPr>
              <w:rFonts w:ascii="Times New Roman" w:eastAsia="Times New Roman" w:hAnsi="Times New Roman" w:cs="Times New Roman"/>
              <w:color w:val="000000"/>
              <w:sz w:val="24"/>
            </w:rPr>
            <w:t xml:space="preserve">, S. A. J. Thomson, K. Genevičius, G. </w:t>
          </w:r>
          <w:proofErr w:type="spellStart"/>
          <w:r w:rsidRPr="00163759">
            <w:rPr>
              <w:rFonts w:ascii="Times New Roman" w:eastAsia="Times New Roman" w:hAnsi="Times New Roman" w:cs="Times New Roman"/>
              <w:color w:val="000000"/>
              <w:sz w:val="24"/>
            </w:rPr>
            <w:t>Juška</w:t>
          </w:r>
          <w:proofErr w:type="spellEnd"/>
          <w:r w:rsidRPr="00163759">
            <w:rPr>
              <w:rFonts w:ascii="Times New Roman" w:eastAsia="Times New Roman" w:hAnsi="Times New Roman" w:cs="Times New Roman"/>
              <w:color w:val="000000"/>
              <w:sz w:val="24"/>
            </w:rPr>
            <w:t xml:space="preserve">, I. D. W. Samuel, </w:t>
          </w:r>
          <w:r w:rsidRPr="00163759">
            <w:rPr>
              <w:rFonts w:ascii="Times New Roman" w:eastAsia="Times New Roman" w:hAnsi="Times New Roman" w:cs="Times New Roman"/>
              <w:i/>
              <w:iCs/>
              <w:color w:val="000000"/>
              <w:sz w:val="24"/>
            </w:rPr>
            <w:t>Org. Electron.</w:t>
          </w:r>
          <w:r w:rsidRPr="00163759">
            <w:rPr>
              <w:rFonts w:ascii="Times New Roman" w:eastAsia="Times New Roman" w:hAnsi="Times New Roman" w:cs="Times New Roman"/>
              <w:color w:val="000000"/>
              <w:sz w:val="24"/>
            </w:rPr>
            <w:t xml:space="preserve"> </w:t>
          </w:r>
          <w:r w:rsidRPr="00163759">
            <w:rPr>
              <w:rFonts w:ascii="Times New Roman" w:eastAsia="Times New Roman" w:hAnsi="Times New Roman" w:cs="Times New Roman"/>
              <w:b/>
              <w:bCs/>
              <w:color w:val="000000"/>
              <w:sz w:val="24"/>
            </w:rPr>
            <w:t>2015</w:t>
          </w:r>
          <w:r w:rsidRPr="00163759">
            <w:rPr>
              <w:rFonts w:ascii="Times New Roman" w:eastAsia="Times New Roman" w:hAnsi="Times New Roman" w:cs="Times New Roman"/>
              <w:color w:val="000000"/>
              <w:sz w:val="24"/>
            </w:rPr>
            <w:t xml:space="preserve">, </w:t>
          </w:r>
          <w:r w:rsidRPr="00163759">
            <w:rPr>
              <w:rFonts w:ascii="Times New Roman" w:eastAsia="Times New Roman" w:hAnsi="Times New Roman" w:cs="Times New Roman"/>
              <w:i/>
              <w:iCs/>
              <w:color w:val="000000"/>
              <w:sz w:val="24"/>
            </w:rPr>
            <w:t>22</w:t>
          </w:r>
          <w:r w:rsidRPr="00163759">
            <w:rPr>
              <w:rFonts w:ascii="Times New Roman" w:eastAsia="Times New Roman" w:hAnsi="Times New Roman" w:cs="Times New Roman"/>
              <w:color w:val="000000"/>
              <w:sz w:val="24"/>
            </w:rPr>
            <w:t>, 62.</w:t>
          </w:r>
        </w:p>
        <w:p w14:paraId="01116B3D" w14:textId="77777777" w:rsidR="00163759" w:rsidRPr="00163759" w:rsidRDefault="00163759">
          <w:pPr>
            <w:autoSpaceDE w:val="0"/>
            <w:autoSpaceDN w:val="0"/>
            <w:ind w:hanging="640"/>
            <w:divId w:val="372774995"/>
            <w:rPr>
              <w:rFonts w:ascii="Times New Roman" w:eastAsia="Times New Roman" w:hAnsi="Times New Roman" w:cs="Times New Roman"/>
              <w:color w:val="000000"/>
              <w:sz w:val="24"/>
            </w:rPr>
          </w:pPr>
          <w:r w:rsidRPr="00163759">
            <w:rPr>
              <w:rFonts w:ascii="Times New Roman" w:eastAsia="Times New Roman" w:hAnsi="Times New Roman" w:cs="Times New Roman"/>
              <w:color w:val="000000"/>
              <w:sz w:val="24"/>
            </w:rPr>
            <w:t>[4]</w:t>
          </w:r>
          <w:r w:rsidRPr="00163759">
            <w:rPr>
              <w:rFonts w:ascii="Times New Roman" w:eastAsia="Times New Roman" w:hAnsi="Times New Roman" w:cs="Times New Roman"/>
              <w:color w:val="000000"/>
              <w:sz w:val="24"/>
            </w:rPr>
            <w:tab/>
            <w:t xml:space="preserve">J. Kim, H. Kweon, M. Lee, M. Kang, S. Lee, S. An, W. Lee, S. Choi, H. Choi, Y. Seong, H. Ham, H. Cha, J. Lim, D. H. Kim, B. Kim, D. S. Chung, </w:t>
          </w:r>
          <w:r w:rsidRPr="00163759">
            <w:rPr>
              <w:rFonts w:ascii="Times New Roman" w:eastAsia="Times New Roman" w:hAnsi="Times New Roman" w:cs="Times New Roman"/>
              <w:i/>
              <w:iCs/>
              <w:color w:val="000000"/>
              <w:sz w:val="24"/>
            </w:rPr>
            <w:t>Advanced Materials</w:t>
          </w:r>
          <w:r w:rsidRPr="00163759">
            <w:rPr>
              <w:rFonts w:ascii="Times New Roman" w:eastAsia="Times New Roman" w:hAnsi="Times New Roman" w:cs="Times New Roman"/>
              <w:color w:val="000000"/>
              <w:sz w:val="24"/>
            </w:rPr>
            <w:t xml:space="preserve"> </w:t>
          </w:r>
          <w:r w:rsidRPr="00163759">
            <w:rPr>
              <w:rFonts w:ascii="Times New Roman" w:eastAsia="Times New Roman" w:hAnsi="Times New Roman" w:cs="Times New Roman"/>
              <w:b/>
              <w:bCs/>
              <w:color w:val="000000"/>
              <w:sz w:val="24"/>
            </w:rPr>
            <w:t>2023</w:t>
          </w:r>
          <w:r w:rsidRPr="00163759">
            <w:rPr>
              <w:rFonts w:ascii="Times New Roman" w:eastAsia="Times New Roman" w:hAnsi="Times New Roman" w:cs="Times New Roman"/>
              <w:color w:val="000000"/>
              <w:sz w:val="24"/>
            </w:rPr>
            <w:t xml:space="preserve">, </w:t>
          </w:r>
          <w:r w:rsidRPr="00163759">
            <w:rPr>
              <w:rFonts w:ascii="Times New Roman" w:eastAsia="Times New Roman" w:hAnsi="Times New Roman" w:cs="Times New Roman"/>
              <w:i/>
              <w:iCs/>
              <w:color w:val="000000"/>
              <w:sz w:val="24"/>
            </w:rPr>
            <w:t>35</w:t>
          </w:r>
          <w:r w:rsidRPr="00163759">
            <w:rPr>
              <w:rFonts w:ascii="Times New Roman" w:eastAsia="Times New Roman" w:hAnsi="Times New Roman" w:cs="Times New Roman"/>
              <w:color w:val="000000"/>
              <w:sz w:val="24"/>
            </w:rPr>
            <w:t>, DOI 10.1002/adma.202302786.</w:t>
          </w:r>
        </w:p>
        <w:p w14:paraId="144BC6D3" w14:textId="77777777" w:rsidR="00163759" w:rsidRPr="00163759" w:rsidRDefault="00163759">
          <w:pPr>
            <w:autoSpaceDE w:val="0"/>
            <w:autoSpaceDN w:val="0"/>
            <w:ind w:hanging="640"/>
            <w:divId w:val="357394654"/>
            <w:rPr>
              <w:rFonts w:ascii="Times New Roman" w:eastAsia="Times New Roman" w:hAnsi="Times New Roman" w:cs="Times New Roman"/>
              <w:color w:val="000000"/>
              <w:sz w:val="24"/>
              <w:lang w:val="it-IT"/>
            </w:rPr>
          </w:pPr>
          <w:r w:rsidRPr="00163759">
            <w:rPr>
              <w:rFonts w:ascii="Times New Roman" w:eastAsia="Times New Roman" w:hAnsi="Times New Roman" w:cs="Times New Roman"/>
              <w:color w:val="000000"/>
              <w:sz w:val="24"/>
              <w:lang w:val="it-IT"/>
            </w:rPr>
            <w:t>[5]</w:t>
          </w:r>
          <w:r w:rsidRPr="00163759">
            <w:rPr>
              <w:rFonts w:ascii="Times New Roman" w:eastAsia="Times New Roman" w:hAnsi="Times New Roman" w:cs="Times New Roman"/>
              <w:color w:val="000000"/>
              <w:sz w:val="24"/>
              <w:lang w:val="it-IT"/>
            </w:rPr>
            <w:tab/>
            <w:t xml:space="preserve">D. Guo, Z. Xu, D. Yang, D. Ma, B. Tang, A. Vadim, </w:t>
          </w:r>
          <w:r w:rsidRPr="00163759">
            <w:rPr>
              <w:rFonts w:ascii="Times New Roman" w:eastAsia="Times New Roman" w:hAnsi="Times New Roman" w:cs="Times New Roman"/>
              <w:i/>
              <w:iCs/>
              <w:color w:val="000000"/>
              <w:sz w:val="24"/>
              <w:lang w:val="it-IT"/>
            </w:rPr>
            <w:t>Nanoscale</w:t>
          </w:r>
          <w:r w:rsidRPr="00163759">
            <w:rPr>
              <w:rFonts w:ascii="Times New Roman" w:eastAsia="Times New Roman" w:hAnsi="Times New Roman" w:cs="Times New Roman"/>
              <w:color w:val="000000"/>
              <w:sz w:val="24"/>
              <w:lang w:val="it-IT"/>
            </w:rPr>
            <w:t xml:space="preserve"> </w:t>
          </w:r>
          <w:r w:rsidRPr="00163759">
            <w:rPr>
              <w:rFonts w:ascii="Times New Roman" w:eastAsia="Times New Roman" w:hAnsi="Times New Roman" w:cs="Times New Roman"/>
              <w:b/>
              <w:bCs/>
              <w:color w:val="000000"/>
              <w:sz w:val="24"/>
              <w:lang w:val="it-IT"/>
            </w:rPr>
            <w:t>2020</w:t>
          </w:r>
          <w:r w:rsidRPr="00163759">
            <w:rPr>
              <w:rFonts w:ascii="Times New Roman" w:eastAsia="Times New Roman" w:hAnsi="Times New Roman" w:cs="Times New Roman"/>
              <w:color w:val="000000"/>
              <w:sz w:val="24"/>
              <w:lang w:val="it-IT"/>
            </w:rPr>
            <w:t xml:space="preserve">, </w:t>
          </w:r>
          <w:r w:rsidRPr="00163759">
            <w:rPr>
              <w:rFonts w:ascii="Times New Roman" w:eastAsia="Times New Roman" w:hAnsi="Times New Roman" w:cs="Times New Roman"/>
              <w:i/>
              <w:iCs/>
              <w:color w:val="000000"/>
              <w:sz w:val="24"/>
              <w:lang w:val="it-IT"/>
            </w:rPr>
            <w:t>12</w:t>
          </w:r>
          <w:r w:rsidRPr="00163759">
            <w:rPr>
              <w:rFonts w:ascii="Times New Roman" w:eastAsia="Times New Roman" w:hAnsi="Times New Roman" w:cs="Times New Roman"/>
              <w:color w:val="000000"/>
              <w:sz w:val="24"/>
              <w:lang w:val="it-IT"/>
            </w:rPr>
            <w:t>, 2648.</w:t>
          </w:r>
        </w:p>
        <w:p w14:paraId="3A1740F4" w14:textId="77777777" w:rsidR="00163759" w:rsidRPr="00163759" w:rsidRDefault="00163759">
          <w:pPr>
            <w:autoSpaceDE w:val="0"/>
            <w:autoSpaceDN w:val="0"/>
            <w:ind w:hanging="640"/>
            <w:divId w:val="1700856859"/>
            <w:rPr>
              <w:rFonts w:ascii="Times New Roman" w:eastAsia="Times New Roman" w:hAnsi="Times New Roman" w:cs="Times New Roman"/>
              <w:color w:val="000000"/>
              <w:sz w:val="24"/>
            </w:rPr>
          </w:pPr>
          <w:r w:rsidRPr="00163759">
            <w:rPr>
              <w:rFonts w:ascii="Times New Roman" w:eastAsia="Times New Roman" w:hAnsi="Times New Roman" w:cs="Times New Roman"/>
              <w:color w:val="000000"/>
              <w:sz w:val="24"/>
              <w:lang w:val="it-IT"/>
            </w:rPr>
            <w:t>[6]</w:t>
          </w:r>
          <w:r w:rsidRPr="00163759">
            <w:rPr>
              <w:rFonts w:ascii="Times New Roman" w:eastAsia="Times New Roman" w:hAnsi="Times New Roman" w:cs="Times New Roman"/>
              <w:color w:val="000000"/>
              <w:sz w:val="24"/>
              <w:lang w:val="it-IT"/>
            </w:rPr>
            <w:tab/>
            <w:t xml:space="preserve">Q. Liu, L. Li, J. Wu, Y. Wang, L. Yuan, Z. Jiang, J. Xiao, D. Gu, W. Li, H. Tai, Y. Jiang, </w:t>
          </w:r>
          <w:r w:rsidRPr="00163759">
            <w:rPr>
              <w:rFonts w:ascii="Times New Roman" w:eastAsia="Times New Roman" w:hAnsi="Times New Roman" w:cs="Times New Roman"/>
              <w:i/>
              <w:iCs/>
              <w:color w:val="000000"/>
              <w:sz w:val="24"/>
              <w:lang w:val="it-IT"/>
            </w:rPr>
            <w:t xml:space="preserve">Nat. </w:t>
          </w:r>
          <w:r w:rsidRPr="00163759">
            <w:rPr>
              <w:rFonts w:ascii="Times New Roman" w:eastAsia="Times New Roman" w:hAnsi="Times New Roman" w:cs="Times New Roman"/>
              <w:i/>
              <w:iCs/>
              <w:color w:val="000000"/>
              <w:sz w:val="24"/>
            </w:rPr>
            <w:t>Commun.</w:t>
          </w:r>
          <w:r w:rsidRPr="00163759">
            <w:rPr>
              <w:rFonts w:ascii="Times New Roman" w:eastAsia="Times New Roman" w:hAnsi="Times New Roman" w:cs="Times New Roman"/>
              <w:color w:val="000000"/>
              <w:sz w:val="24"/>
            </w:rPr>
            <w:t xml:space="preserve"> </w:t>
          </w:r>
          <w:r w:rsidRPr="00163759">
            <w:rPr>
              <w:rFonts w:ascii="Times New Roman" w:eastAsia="Times New Roman" w:hAnsi="Times New Roman" w:cs="Times New Roman"/>
              <w:b/>
              <w:bCs/>
              <w:color w:val="000000"/>
              <w:sz w:val="24"/>
            </w:rPr>
            <w:t>2023</w:t>
          </w:r>
          <w:r w:rsidRPr="00163759">
            <w:rPr>
              <w:rFonts w:ascii="Times New Roman" w:eastAsia="Times New Roman" w:hAnsi="Times New Roman" w:cs="Times New Roman"/>
              <w:color w:val="000000"/>
              <w:sz w:val="24"/>
            </w:rPr>
            <w:t xml:space="preserve">, </w:t>
          </w:r>
          <w:r w:rsidRPr="00163759">
            <w:rPr>
              <w:rFonts w:ascii="Times New Roman" w:eastAsia="Times New Roman" w:hAnsi="Times New Roman" w:cs="Times New Roman"/>
              <w:i/>
              <w:iCs/>
              <w:color w:val="000000"/>
              <w:sz w:val="24"/>
            </w:rPr>
            <w:t>14</w:t>
          </w:r>
          <w:r w:rsidRPr="00163759">
            <w:rPr>
              <w:rFonts w:ascii="Times New Roman" w:eastAsia="Times New Roman" w:hAnsi="Times New Roman" w:cs="Times New Roman"/>
              <w:color w:val="000000"/>
              <w:sz w:val="24"/>
            </w:rPr>
            <w:t>, 6935.</w:t>
          </w:r>
        </w:p>
        <w:p w14:paraId="2923ADBE" w14:textId="77777777" w:rsidR="00163759" w:rsidRPr="00163759" w:rsidRDefault="00163759">
          <w:pPr>
            <w:autoSpaceDE w:val="0"/>
            <w:autoSpaceDN w:val="0"/>
            <w:ind w:hanging="640"/>
            <w:divId w:val="380790298"/>
            <w:rPr>
              <w:rFonts w:ascii="Times New Roman" w:eastAsia="Times New Roman" w:hAnsi="Times New Roman" w:cs="Times New Roman"/>
              <w:color w:val="000000"/>
              <w:sz w:val="24"/>
            </w:rPr>
          </w:pPr>
          <w:r w:rsidRPr="00163759">
            <w:rPr>
              <w:rFonts w:ascii="Times New Roman" w:eastAsia="Times New Roman" w:hAnsi="Times New Roman" w:cs="Times New Roman"/>
              <w:color w:val="000000"/>
              <w:sz w:val="24"/>
            </w:rPr>
            <w:t>[7]</w:t>
          </w:r>
          <w:r w:rsidRPr="00163759">
            <w:rPr>
              <w:rFonts w:ascii="Times New Roman" w:eastAsia="Times New Roman" w:hAnsi="Times New Roman" w:cs="Times New Roman"/>
              <w:color w:val="000000"/>
              <w:sz w:val="24"/>
            </w:rPr>
            <w:tab/>
            <w:t xml:space="preserve">S. G. Han, H. Lee, W. Choi, D. Lee, S. Kim, Y. Sung, S. Kim, K. Cho, </w:t>
          </w:r>
          <w:r w:rsidRPr="00163759">
            <w:rPr>
              <w:rFonts w:ascii="Times New Roman" w:eastAsia="Times New Roman" w:hAnsi="Times New Roman" w:cs="Times New Roman"/>
              <w:i/>
              <w:iCs/>
              <w:color w:val="000000"/>
              <w:sz w:val="24"/>
            </w:rPr>
            <w:t xml:space="preserve">Adv. </w:t>
          </w:r>
          <w:proofErr w:type="spellStart"/>
          <w:r w:rsidRPr="00163759">
            <w:rPr>
              <w:rFonts w:ascii="Times New Roman" w:eastAsia="Times New Roman" w:hAnsi="Times New Roman" w:cs="Times New Roman"/>
              <w:i/>
              <w:iCs/>
              <w:color w:val="000000"/>
              <w:sz w:val="24"/>
            </w:rPr>
            <w:t>Funct</w:t>
          </w:r>
          <w:proofErr w:type="spellEnd"/>
          <w:r w:rsidRPr="00163759">
            <w:rPr>
              <w:rFonts w:ascii="Times New Roman" w:eastAsia="Times New Roman" w:hAnsi="Times New Roman" w:cs="Times New Roman"/>
              <w:i/>
              <w:iCs/>
              <w:color w:val="000000"/>
              <w:sz w:val="24"/>
            </w:rPr>
            <w:t>. Mater.</w:t>
          </w:r>
          <w:r w:rsidRPr="00163759">
            <w:rPr>
              <w:rFonts w:ascii="Times New Roman" w:eastAsia="Times New Roman" w:hAnsi="Times New Roman" w:cs="Times New Roman"/>
              <w:color w:val="000000"/>
              <w:sz w:val="24"/>
            </w:rPr>
            <w:t xml:space="preserve"> </w:t>
          </w:r>
          <w:r w:rsidRPr="00163759">
            <w:rPr>
              <w:rFonts w:ascii="Times New Roman" w:eastAsia="Times New Roman" w:hAnsi="Times New Roman" w:cs="Times New Roman"/>
              <w:b/>
              <w:bCs/>
              <w:color w:val="000000"/>
              <w:sz w:val="24"/>
            </w:rPr>
            <w:t>2021</w:t>
          </w:r>
          <w:r w:rsidRPr="00163759">
            <w:rPr>
              <w:rFonts w:ascii="Times New Roman" w:eastAsia="Times New Roman" w:hAnsi="Times New Roman" w:cs="Times New Roman"/>
              <w:color w:val="000000"/>
              <w:sz w:val="24"/>
            </w:rPr>
            <w:t xml:space="preserve">, </w:t>
          </w:r>
          <w:r w:rsidRPr="00163759">
            <w:rPr>
              <w:rFonts w:ascii="Times New Roman" w:eastAsia="Times New Roman" w:hAnsi="Times New Roman" w:cs="Times New Roman"/>
              <w:i/>
              <w:iCs/>
              <w:color w:val="000000"/>
              <w:sz w:val="24"/>
            </w:rPr>
            <w:t>31</w:t>
          </w:r>
          <w:r w:rsidRPr="00163759">
            <w:rPr>
              <w:rFonts w:ascii="Times New Roman" w:eastAsia="Times New Roman" w:hAnsi="Times New Roman" w:cs="Times New Roman"/>
              <w:color w:val="000000"/>
              <w:sz w:val="24"/>
            </w:rPr>
            <w:t>, DOI 10.1002/adfm.202102087.</w:t>
          </w:r>
        </w:p>
        <w:p w14:paraId="58CD0CC4" w14:textId="77777777" w:rsidR="00163759" w:rsidRPr="00163759" w:rsidRDefault="00163759">
          <w:pPr>
            <w:autoSpaceDE w:val="0"/>
            <w:autoSpaceDN w:val="0"/>
            <w:ind w:hanging="640"/>
            <w:divId w:val="1346053787"/>
            <w:rPr>
              <w:rFonts w:ascii="Times New Roman" w:eastAsia="Times New Roman" w:hAnsi="Times New Roman" w:cs="Times New Roman"/>
              <w:color w:val="000000"/>
              <w:sz w:val="24"/>
            </w:rPr>
          </w:pPr>
          <w:r w:rsidRPr="00163759">
            <w:rPr>
              <w:rFonts w:ascii="Times New Roman" w:eastAsia="Times New Roman" w:hAnsi="Times New Roman" w:cs="Times New Roman"/>
              <w:color w:val="000000"/>
              <w:sz w:val="24"/>
            </w:rPr>
            <w:t>[8]</w:t>
          </w:r>
          <w:r w:rsidRPr="00163759">
            <w:rPr>
              <w:rFonts w:ascii="Times New Roman" w:eastAsia="Times New Roman" w:hAnsi="Times New Roman" w:cs="Times New Roman"/>
              <w:color w:val="000000"/>
              <w:sz w:val="24"/>
            </w:rPr>
            <w:tab/>
            <w:t xml:space="preserve">D. Guo, L. Yang, J. Li, G. He, J. Zheng, S. Tao, D. Yang, L. Wang, A. Vadim, D. Ma, </w:t>
          </w:r>
          <w:r w:rsidRPr="00163759">
            <w:rPr>
              <w:rFonts w:ascii="Times New Roman" w:eastAsia="Times New Roman" w:hAnsi="Times New Roman" w:cs="Times New Roman"/>
              <w:i/>
              <w:iCs/>
              <w:color w:val="000000"/>
              <w:sz w:val="24"/>
            </w:rPr>
            <w:t>Sci. China Mater.</w:t>
          </w:r>
          <w:r w:rsidRPr="00163759">
            <w:rPr>
              <w:rFonts w:ascii="Times New Roman" w:eastAsia="Times New Roman" w:hAnsi="Times New Roman" w:cs="Times New Roman"/>
              <w:color w:val="000000"/>
              <w:sz w:val="24"/>
            </w:rPr>
            <w:t xml:space="preserve"> </w:t>
          </w:r>
          <w:r w:rsidRPr="00163759">
            <w:rPr>
              <w:rFonts w:ascii="Times New Roman" w:eastAsia="Times New Roman" w:hAnsi="Times New Roman" w:cs="Times New Roman"/>
              <w:b/>
              <w:bCs/>
              <w:color w:val="000000"/>
              <w:sz w:val="24"/>
            </w:rPr>
            <w:t>2023</w:t>
          </w:r>
          <w:r w:rsidRPr="00163759">
            <w:rPr>
              <w:rFonts w:ascii="Times New Roman" w:eastAsia="Times New Roman" w:hAnsi="Times New Roman" w:cs="Times New Roman"/>
              <w:color w:val="000000"/>
              <w:sz w:val="24"/>
            </w:rPr>
            <w:t xml:space="preserve">, </w:t>
          </w:r>
          <w:r w:rsidRPr="00163759">
            <w:rPr>
              <w:rFonts w:ascii="Times New Roman" w:eastAsia="Times New Roman" w:hAnsi="Times New Roman" w:cs="Times New Roman"/>
              <w:i/>
              <w:iCs/>
              <w:color w:val="000000"/>
              <w:sz w:val="24"/>
            </w:rPr>
            <w:t>66</w:t>
          </w:r>
          <w:r w:rsidRPr="00163759">
            <w:rPr>
              <w:rFonts w:ascii="Times New Roman" w:eastAsia="Times New Roman" w:hAnsi="Times New Roman" w:cs="Times New Roman"/>
              <w:color w:val="000000"/>
              <w:sz w:val="24"/>
            </w:rPr>
            <w:t>, 1172.</w:t>
          </w:r>
        </w:p>
        <w:p w14:paraId="4D6FA4A0" w14:textId="77777777" w:rsidR="00163759" w:rsidRPr="00163759" w:rsidRDefault="00163759">
          <w:pPr>
            <w:autoSpaceDE w:val="0"/>
            <w:autoSpaceDN w:val="0"/>
            <w:ind w:hanging="640"/>
            <w:divId w:val="585382079"/>
            <w:rPr>
              <w:rFonts w:ascii="Times New Roman" w:eastAsia="Times New Roman" w:hAnsi="Times New Roman" w:cs="Times New Roman"/>
              <w:color w:val="000000"/>
              <w:sz w:val="24"/>
            </w:rPr>
          </w:pPr>
          <w:r w:rsidRPr="00163759">
            <w:rPr>
              <w:rFonts w:ascii="Times New Roman" w:eastAsia="Times New Roman" w:hAnsi="Times New Roman" w:cs="Times New Roman"/>
              <w:color w:val="000000"/>
              <w:sz w:val="24"/>
            </w:rPr>
            <w:t>[9]</w:t>
          </w:r>
          <w:r w:rsidRPr="00163759">
            <w:rPr>
              <w:rFonts w:ascii="Times New Roman" w:eastAsia="Times New Roman" w:hAnsi="Times New Roman" w:cs="Times New Roman"/>
              <w:color w:val="000000"/>
              <w:sz w:val="24"/>
            </w:rPr>
            <w:tab/>
            <w:t xml:space="preserve">K. Yang, J. Wang, Z. Zhao, Z. Zhou, M. Liu, J. Zhang, Z. He, F. Zhang, </w:t>
          </w:r>
          <w:r w:rsidRPr="00163759">
            <w:rPr>
              <w:rFonts w:ascii="Times New Roman" w:eastAsia="Times New Roman" w:hAnsi="Times New Roman" w:cs="Times New Roman"/>
              <w:i/>
              <w:iCs/>
              <w:color w:val="000000"/>
              <w:sz w:val="24"/>
            </w:rPr>
            <w:t>ACS Appl. Mater. Interfaces</w:t>
          </w:r>
          <w:r w:rsidRPr="00163759">
            <w:rPr>
              <w:rFonts w:ascii="Times New Roman" w:eastAsia="Times New Roman" w:hAnsi="Times New Roman" w:cs="Times New Roman"/>
              <w:color w:val="000000"/>
              <w:sz w:val="24"/>
            </w:rPr>
            <w:t xml:space="preserve"> </w:t>
          </w:r>
          <w:r w:rsidRPr="00163759">
            <w:rPr>
              <w:rFonts w:ascii="Times New Roman" w:eastAsia="Times New Roman" w:hAnsi="Times New Roman" w:cs="Times New Roman"/>
              <w:b/>
              <w:bCs/>
              <w:color w:val="000000"/>
              <w:sz w:val="24"/>
            </w:rPr>
            <w:t>2021</w:t>
          </w:r>
          <w:r w:rsidRPr="00163759">
            <w:rPr>
              <w:rFonts w:ascii="Times New Roman" w:eastAsia="Times New Roman" w:hAnsi="Times New Roman" w:cs="Times New Roman"/>
              <w:color w:val="000000"/>
              <w:sz w:val="24"/>
            </w:rPr>
            <w:t xml:space="preserve">, </w:t>
          </w:r>
          <w:r w:rsidRPr="00163759">
            <w:rPr>
              <w:rFonts w:ascii="Times New Roman" w:eastAsia="Times New Roman" w:hAnsi="Times New Roman" w:cs="Times New Roman"/>
              <w:i/>
              <w:iCs/>
              <w:color w:val="000000"/>
              <w:sz w:val="24"/>
            </w:rPr>
            <w:t>13</w:t>
          </w:r>
          <w:r w:rsidRPr="00163759">
            <w:rPr>
              <w:rFonts w:ascii="Times New Roman" w:eastAsia="Times New Roman" w:hAnsi="Times New Roman" w:cs="Times New Roman"/>
              <w:color w:val="000000"/>
              <w:sz w:val="24"/>
            </w:rPr>
            <w:t>, 21565.</w:t>
          </w:r>
        </w:p>
        <w:p w14:paraId="4F0B7DC4" w14:textId="77777777" w:rsidR="00163759" w:rsidRPr="00163759" w:rsidRDefault="00163759">
          <w:pPr>
            <w:autoSpaceDE w:val="0"/>
            <w:autoSpaceDN w:val="0"/>
            <w:ind w:hanging="640"/>
            <w:divId w:val="1058628298"/>
            <w:rPr>
              <w:rFonts w:ascii="Times New Roman" w:eastAsia="Times New Roman" w:hAnsi="Times New Roman" w:cs="Times New Roman"/>
              <w:color w:val="000000"/>
              <w:sz w:val="24"/>
            </w:rPr>
          </w:pPr>
          <w:r w:rsidRPr="00163759">
            <w:rPr>
              <w:rFonts w:ascii="Times New Roman" w:eastAsia="Times New Roman" w:hAnsi="Times New Roman" w:cs="Times New Roman"/>
              <w:color w:val="000000"/>
              <w:sz w:val="24"/>
            </w:rPr>
            <w:t>[10]</w:t>
          </w:r>
          <w:r w:rsidRPr="00163759">
            <w:rPr>
              <w:rFonts w:ascii="Times New Roman" w:eastAsia="Times New Roman" w:hAnsi="Times New Roman" w:cs="Times New Roman"/>
              <w:color w:val="000000"/>
              <w:sz w:val="24"/>
            </w:rPr>
            <w:tab/>
            <w:t xml:space="preserve">M. Jeong, S. G. Han, W. Sung, S. Kim, J. Min, M. K. Kim, W. Choi, H. Lee, D. Lee, M. Kim, K. Cho, </w:t>
          </w:r>
          <w:r w:rsidRPr="00163759">
            <w:rPr>
              <w:rFonts w:ascii="Times New Roman" w:eastAsia="Times New Roman" w:hAnsi="Times New Roman" w:cs="Times New Roman"/>
              <w:i/>
              <w:iCs/>
              <w:color w:val="000000"/>
              <w:sz w:val="24"/>
            </w:rPr>
            <w:t xml:space="preserve">Adv. </w:t>
          </w:r>
          <w:proofErr w:type="spellStart"/>
          <w:r w:rsidRPr="00163759">
            <w:rPr>
              <w:rFonts w:ascii="Times New Roman" w:eastAsia="Times New Roman" w:hAnsi="Times New Roman" w:cs="Times New Roman"/>
              <w:i/>
              <w:iCs/>
              <w:color w:val="000000"/>
              <w:sz w:val="24"/>
            </w:rPr>
            <w:t>Funct</w:t>
          </w:r>
          <w:proofErr w:type="spellEnd"/>
          <w:r w:rsidRPr="00163759">
            <w:rPr>
              <w:rFonts w:ascii="Times New Roman" w:eastAsia="Times New Roman" w:hAnsi="Times New Roman" w:cs="Times New Roman"/>
              <w:i/>
              <w:iCs/>
              <w:color w:val="000000"/>
              <w:sz w:val="24"/>
            </w:rPr>
            <w:t>. Mater.</w:t>
          </w:r>
          <w:r w:rsidRPr="00163759">
            <w:rPr>
              <w:rFonts w:ascii="Times New Roman" w:eastAsia="Times New Roman" w:hAnsi="Times New Roman" w:cs="Times New Roman"/>
              <w:color w:val="000000"/>
              <w:sz w:val="24"/>
            </w:rPr>
            <w:t xml:space="preserve"> </w:t>
          </w:r>
          <w:r w:rsidRPr="00163759">
            <w:rPr>
              <w:rFonts w:ascii="Times New Roman" w:eastAsia="Times New Roman" w:hAnsi="Times New Roman" w:cs="Times New Roman"/>
              <w:b/>
              <w:bCs/>
              <w:color w:val="000000"/>
              <w:sz w:val="24"/>
            </w:rPr>
            <w:t>2023</w:t>
          </w:r>
          <w:r w:rsidRPr="00163759">
            <w:rPr>
              <w:rFonts w:ascii="Times New Roman" w:eastAsia="Times New Roman" w:hAnsi="Times New Roman" w:cs="Times New Roman"/>
              <w:color w:val="000000"/>
              <w:sz w:val="24"/>
            </w:rPr>
            <w:t xml:space="preserve">, </w:t>
          </w:r>
          <w:r w:rsidRPr="00163759">
            <w:rPr>
              <w:rFonts w:ascii="Times New Roman" w:eastAsia="Times New Roman" w:hAnsi="Times New Roman" w:cs="Times New Roman"/>
              <w:i/>
              <w:iCs/>
              <w:color w:val="000000"/>
              <w:sz w:val="24"/>
            </w:rPr>
            <w:t>33</w:t>
          </w:r>
          <w:r w:rsidRPr="00163759">
            <w:rPr>
              <w:rFonts w:ascii="Times New Roman" w:eastAsia="Times New Roman" w:hAnsi="Times New Roman" w:cs="Times New Roman"/>
              <w:color w:val="000000"/>
              <w:sz w:val="24"/>
            </w:rPr>
            <w:t>, DOI 10.1002/adfm.202300695.</w:t>
          </w:r>
        </w:p>
        <w:p w14:paraId="06E4BAC6" w14:textId="77777777" w:rsidR="00163759" w:rsidRPr="00163759" w:rsidRDefault="00163759">
          <w:pPr>
            <w:autoSpaceDE w:val="0"/>
            <w:autoSpaceDN w:val="0"/>
            <w:ind w:hanging="640"/>
            <w:divId w:val="1019698483"/>
            <w:rPr>
              <w:rFonts w:ascii="Times New Roman" w:eastAsia="Times New Roman" w:hAnsi="Times New Roman" w:cs="Times New Roman"/>
              <w:color w:val="000000"/>
              <w:sz w:val="24"/>
            </w:rPr>
          </w:pPr>
          <w:r w:rsidRPr="00163759">
            <w:rPr>
              <w:rFonts w:ascii="Times New Roman" w:eastAsia="Times New Roman" w:hAnsi="Times New Roman" w:cs="Times New Roman"/>
              <w:color w:val="000000"/>
              <w:sz w:val="24"/>
            </w:rPr>
            <w:t>[11]</w:t>
          </w:r>
          <w:r w:rsidRPr="00163759">
            <w:rPr>
              <w:rFonts w:ascii="Times New Roman" w:eastAsia="Times New Roman" w:hAnsi="Times New Roman" w:cs="Times New Roman"/>
              <w:color w:val="000000"/>
              <w:sz w:val="24"/>
            </w:rPr>
            <w:tab/>
            <w:t xml:space="preserve">Y. Huang, L. Shao, Y. Wang, L. Hao, X. Luo, J. Zheng, Y. Cao, S. Li, Z. Tan, S. Li, W. Zhong, S. Dong, X. Yang, J. Benduhn, C. Liu, K. Leo, F. Huang, </w:t>
          </w:r>
          <w:r w:rsidRPr="00163759">
            <w:rPr>
              <w:rFonts w:ascii="Times New Roman" w:eastAsia="Times New Roman" w:hAnsi="Times New Roman" w:cs="Times New Roman"/>
              <w:i/>
              <w:iCs/>
              <w:color w:val="000000"/>
              <w:sz w:val="24"/>
            </w:rPr>
            <w:t>Advanced Materials</w:t>
          </w:r>
          <w:r w:rsidRPr="00163759">
            <w:rPr>
              <w:rFonts w:ascii="Times New Roman" w:eastAsia="Times New Roman" w:hAnsi="Times New Roman" w:cs="Times New Roman"/>
              <w:color w:val="000000"/>
              <w:sz w:val="24"/>
            </w:rPr>
            <w:t xml:space="preserve"> </w:t>
          </w:r>
          <w:r w:rsidRPr="00163759">
            <w:rPr>
              <w:rFonts w:ascii="Times New Roman" w:eastAsia="Times New Roman" w:hAnsi="Times New Roman" w:cs="Times New Roman"/>
              <w:b/>
              <w:bCs/>
              <w:color w:val="000000"/>
              <w:sz w:val="24"/>
            </w:rPr>
            <w:t>2025</w:t>
          </w:r>
          <w:r w:rsidRPr="00163759">
            <w:rPr>
              <w:rFonts w:ascii="Times New Roman" w:eastAsia="Times New Roman" w:hAnsi="Times New Roman" w:cs="Times New Roman"/>
              <w:color w:val="000000"/>
              <w:sz w:val="24"/>
            </w:rPr>
            <w:t xml:space="preserve">, </w:t>
          </w:r>
          <w:r w:rsidRPr="00163759">
            <w:rPr>
              <w:rFonts w:ascii="Times New Roman" w:eastAsia="Times New Roman" w:hAnsi="Times New Roman" w:cs="Times New Roman"/>
              <w:i/>
              <w:iCs/>
              <w:color w:val="000000"/>
              <w:sz w:val="24"/>
            </w:rPr>
            <w:t>37</w:t>
          </w:r>
          <w:r w:rsidRPr="00163759">
            <w:rPr>
              <w:rFonts w:ascii="Times New Roman" w:eastAsia="Times New Roman" w:hAnsi="Times New Roman" w:cs="Times New Roman"/>
              <w:color w:val="000000"/>
              <w:sz w:val="24"/>
            </w:rPr>
            <w:t>, DOI 10.1002/adma.202500491.</w:t>
          </w:r>
        </w:p>
        <w:p w14:paraId="0FDDE6FE" w14:textId="77777777" w:rsidR="00163759" w:rsidRPr="00163759" w:rsidRDefault="00163759">
          <w:pPr>
            <w:autoSpaceDE w:val="0"/>
            <w:autoSpaceDN w:val="0"/>
            <w:ind w:hanging="640"/>
            <w:divId w:val="1041369800"/>
            <w:rPr>
              <w:rFonts w:ascii="Times New Roman" w:eastAsia="Times New Roman" w:hAnsi="Times New Roman" w:cs="Times New Roman"/>
              <w:color w:val="000000"/>
              <w:sz w:val="24"/>
            </w:rPr>
          </w:pPr>
          <w:r w:rsidRPr="00163759">
            <w:rPr>
              <w:rFonts w:ascii="Times New Roman" w:eastAsia="Times New Roman" w:hAnsi="Times New Roman" w:cs="Times New Roman"/>
              <w:color w:val="000000"/>
              <w:sz w:val="24"/>
            </w:rPr>
            <w:t>[12]</w:t>
          </w:r>
          <w:r w:rsidRPr="00163759">
            <w:rPr>
              <w:rFonts w:ascii="Times New Roman" w:eastAsia="Times New Roman" w:hAnsi="Times New Roman" w:cs="Times New Roman"/>
              <w:color w:val="000000"/>
              <w:sz w:val="24"/>
            </w:rPr>
            <w:tab/>
            <w:t xml:space="preserve">J. Xiao, J. Wu, F. Zhu, J. Ke, Q. Liu, Y. Wang, L. Yuan, H. Tai, Y. Jiang, </w:t>
          </w:r>
          <w:r w:rsidRPr="00163759">
            <w:rPr>
              <w:rFonts w:ascii="Times New Roman" w:eastAsia="Times New Roman" w:hAnsi="Times New Roman" w:cs="Times New Roman"/>
              <w:i/>
              <w:iCs/>
              <w:color w:val="000000"/>
              <w:sz w:val="24"/>
            </w:rPr>
            <w:t xml:space="preserve">Adv. </w:t>
          </w:r>
          <w:proofErr w:type="spellStart"/>
          <w:r w:rsidRPr="00163759">
            <w:rPr>
              <w:rFonts w:ascii="Times New Roman" w:eastAsia="Times New Roman" w:hAnsi="Times New Roman" w:cs="Times New Roman"/>
              <w:i/>
              <w:iCs/>
              <w:color w:val="000000"/>
              <w:sz w:val="24"/>
            </w:rPr>
            <w:t>Funct</w:t>
          </w:r>
          <w:proofErr w:type="spellEnd"/>
          <w:r w:rsidRPr="00163759">
            <w:rPr>
              <w:rFonts w:ascii="Times New Roman" w:eastAsia="Times New Roman" w:hAnsi="Times New Roman" w:cs="Times New Roman"/>
              <w:i/>
              <w:iCs/>
              <w:color w:val="000000"/>
              <w:sz w:val="24"/>
            </w:rPr>
            <w:t>. Mater.</w:t>
          </w:r>
          <w:r w:rsidRPr="00163759">
            <w:rPr>
              <w:rFonts w:ascii="Times New Roman" w:eastAsia="Times New Roman" w:hAnsi="Times New Roman" w:cs="Times New Roman"/>
              <w:color w:val="000000"/>
              <w:sz w:val="24"/>
            </w:rPr>
            <w:t xml:space="preserve"> </w:t>
          </w:r>
          <w:r w:rsidRPr="00163759">
            <w:rPr>
              <w:rFonts w:ascii="Times New Roman" w:eastAsia="Times New Roman" w:hAnsi="Times New Roman" w:cs="Times New Roman"/>
              <w:b/>
              <w:bCs/>
              <w:color w:val="000000"/>
              <w:sz w:val="24"/>
            </w:rPr>
            <w:t>2024</w:t>
          </w:r>
          <w:r w:rsidRPr="00163759">
            <w:rPr>
              <w:rFonts w:ascii="Times New Roman" w:eastAsia="Times New Roman" w:hAnsi="Times New Roman" w:cs="Times New Roman"/>
              <w:color w:val="000000"/>
              <w:sz w:val="24"/>
            </w:rPr>
            <w:t xml:space="preserve">, </w:t>
          </w:r>
          <w:r w:rsidRPr="00163759">
            <w:rPr>
              <w:rFonts w:ascii="Times New Roman" w:eastAsia="Times New Roman" w:hAnsi="Times New Roman" w:cs="Times New Roman"/>
              <w:i/>
              <w:iCs/>
              <w:color w:val="000000"/>
              <w:sz w:val="24"/>
            </w:rPr>
            <w:t>34</w:t>
          </w:r>
          <w:r w:rsidRPr="00163759">
            <w:rPr>
              <w:rFonts w:ascii="Times New Roman" w:eastAsia="Times New Roman" w:hAnsi="Times New Roman" w:cs="Times New Roman"/>
              <w:color w:val="000000"/>
              <w:sz w:val="24"/>
            </w:rPr>
            <w:t>, DOI 10.1002/adfm.202404711.</w:t>
          </w:r>
        </w:p>
        <w:p w14:paraId="4EF3666E" w14:textId="77777777" w:rsidR="00163759" w:rsidRPr="00163759" w:rsidRDefault="00163759">
          <w:pPr>
            <w:autoSpaceDE w:val="0"/>
            <w:autoSpaceDN w:val="0"/>
            <w:ind w:hanging="640"/>
            <w:divId w:val="910579837"/>
            <w:rPr>
              <w:rFonts w:ascii="Times New Roman" w:eastAsia="Times New Roman" w:hAnsi="Times New Roman" w:cs="Times New Roman"/>
              <w:color w:val="000000"/>
              <w:sz w:val="24"/>
              <w:lang w:val="it-IT"/>
            </w:rPr>
          </w:pPr>
          <w:r w:rsidRPr="00163759">
            <w:rPr>
              <w:rFonts w:ascii="Times New Roman" w:eastAsia="Times New Roman" w:hAnsi="Times New Roman" w:cs="Times New Roman"/>
              <w:color w:val="000000"/>
              <w:sz w:val="24"/>
            </w:rPr>
            <w:t>[13]</w:t>
          </w:r>
          <w:r w:rsidRPr="00163759">
            <w:rPr>
              <w:rFonts w:ascii="Times New Roman" w:eastAsia="Times New Roman" w:hAnsi="Times New Roman" w:cs="Times New Roman"/>
              <w:color w:val="000000"/>
              <w:sz w:val="24"/>
            </w:rPr>
            <w:tab/>
            <w:t xml:space="preserve">S. Li, Y. Wang, L. Hao, Z. Tan, Y. Huang, W. Zhong, S. Dong, X. Yang, F. Huang, </w:t>
          </w:r>
          <w:r w:rsidRPr="00163759">
            <w:rPr>
              <w:rFonts w:ascii="Times New Roman" w:eastAsia="Times New Roman" w:hAnsi="Times New Roman" w:cs="Times New Roman"/>
              <w:i/>
              <w:iCs/>
              <w:color w:val="000000"/>
              <w:sz w:val="24"/>
            </w:rPr>
            <w:t xml:space="preserve">Adv. </w:t>
          </w:r>
          <w:r w:rsidRPr="00163759">
            <w:rPr>
              <w:rFonts w:ascii="Times New Roman" w:eastAsia="Times New Roman" w:hAnsi="Times New Roman" w:cs="Times New Roman"/>
              <w:i/>
              <w:iCs/>
              <w:color w:val="000000"/>
              <w:sz w:val="24"/>
              <w:lang w:val="it-IT"/>
            </w:rPr>
            <w:t>Funct. Mater.</w:t>
          </w:r>
          <w:r w:rsidRPr="00163759">
            <w:rPr>
              <w:rFonts w:ascii="Times New Roman" w:eastAsia="Times New Roman" w:hAnsi="Times New Roman" w:cs="Times New Roman"/>
              <w:color w:val="000000"/>
              <w:sz w:val="24"/>
              <w:lang w:val="it-IT"/>
            </w:rPr>
            <w:t xml:space="preserve"> </w:t>
          </w:r>
          <w:r w:rsidRPr="00163759">
            <w:rPr>
              <w:rFonts w:ascii="Times New Roman" w:eastAsia="Times New Roman" w:hAnsi="Times New Roman" w:cs="Times New Roman"/>
              <w:b/>
              <w:bCs/>
              <w:color w:val="000000"/>
              <w:sz w:val="24"/>
              <w:lang w:val="it-IT"/>
            </w:rPr>
            <w:t>2025</w:t>
          </w:r>
          <w:r w:rsidRPr="00163759">
            <w:rPr>
              <w:rFonts w:ascii="Times New Roman" w:eastAsia="Times New Roman" w:hAnsi="Times New Roman" w:cs="Times New Roman"/>
              <w:color w:val="000000"/>
              <w:sz w:val="24"/>
              <w:lang w:val="it-IT"/>
            </w:rPr>
            <w:t xml:space="preserve">, </w:t>
          </w:r>
          <w:r w:rsidRPr="00163759">
            <w:rPr>
              <w:rFonts w:ascii="Times New Roman" w:eastAsia="Times New Roman" w:hAnsi="Times New Roman" w:cs="Times New Roman"/>
              <w:i/>
              <w:iCs/>
              <w:color w:val="000000"/>
              <w:sz w:val="24"/>
              <w:lang w:val="it-IT"/>
            </w:rPr>
            <w:t>35</w:t>
          </w:r>
          <w:r w:rsidRPr="00163759">
            <w:rPr>
              <w:rFonts w:ascii="Times New Roman" w:eastAsia="Times New Roman" w:hAnsi="Times New Roman" w:cs="Times New Roman"/>
              <w:color w:val="000000"/>
              <w:sz w:val="24"/>
              <w:lang w:val="it-IT"/>
            </w:rPr>
            <w:t>, DOI 10.1002/adfm.202415142.</w:t>
          </w:r>
        </w:p>
        <w:p w14:paraId="6AAD60BA" w14:textId="77777777" w:rsidR="00163759" w:rsidRPr="005730B1" w:rsidRDefault="00163759">
          <w:pPr>
            <w:autoSpaceDE w:val="0"/>
            <w:autoSpaceDN w:val="0"/>
            <w:ind w:hanging="640"/>
            <w:divId w:val="1584293379"/>
            <w:rPr>
              <w:rFonts w:ascii="Times New Roman" w:eastAsia="Times New Roman" w:hAnsi="Times New Roman" w:cs="Times New Roman"/>
              <w:color w:val="000000"/>
              <w:sz w:val="24"/>
              <w:lang w:val="de-DE"/>
            </w:rPr>
          </w:pPr>
          <w:r w:rsidRPr="00163759">
            <w:rPr>
              <w:rFonts w:ascii="Times New Roman" w:eastAsia="Times New Roman" w:hAnsi="Times New Roman" w:cs="Times New Roman"/>
              <w:color w:val="000000"/>
              <w:sz w:val="24"/>
              <w:lang w:val="it-IT"/>
            </w:rPr>
            <w:t>[14]</w:t>
          </w:r>
          <w:r w:rsidRPr="00163759">
            <w:rPr>
              <w:rFonts w:ascii="Times New Roman" w:eastAsia="Times New Roman" w:hAnsi="Times New Roman" w:cs="Times New Roman"/>
              <w:color w:val="000000"/>
              <w:sz w:val="24"/>
              <w:lang w:val="it-IT"/>
            </w:rPr>
            <w:tab/>
            <w:t xml:space="preserve">D. Guo, D. Yang, J. Li, G. He, J. Li, J. Fu, L. Wang, D. Ma, </w:t>
          </w:r>
          <w:r w:rsidRPr="00163759">
            <w:rPr>
              <w:rFonts w:ascii="Times New Roman" w:eastAsia="Times New Roman" w:hAnsi="Times New Roman" w:cs="Times New Roman"/>
              <w:i/>
              <w:iCs/>
              <w:color w:val="000000"/>
              <w:sz w:val="24"/>
              <w:lang w:val="it-IT"/>
            </w:rPr>
            <w:t xml:space="preserve">Appl. </w:t>
          </w:r>
          <w:r w:rsidRPr="005730B1">
            <w:rPr>
              <w:rFonts w:ascii="Times New Roman" w:eastAsia="Times New Roman" w:hAnsi="Times New Roman" w:cs="Times New Roman"/>
              <w:i/>
              <w:iCs/>
              <w:color w:val="000000"/>
              <w:sz w:val="24"/>
              <w:lang w:val="de-DE"/>
            </w:rPr>
            <w:t>Phys. Lett.</w:t>
          </w:r>
          <w:r w:rsidRPr="005730B1">
            <w:rPr>
              <w:rFonts w:ascii="Times New Roman" w:eastAsia="Times New Roman" w:hAnsi="Times New Roman" w:cs="Times New Roman"/>
              <w:color w:val="000000"/>
              <w:sz w:val="24"/>
              <w:lang w:val="de-DE"/>
            </w:rPr>
            <w:t xml:space="preserve"> </w:t>
          </w:r>
          <w:r w:rsidRPr="005730B1">
            <w:rPr>
              <w:rFonts w:ascii="Times New Roman" w:eastAsia="Times New Roman" w:hAnsi="Times New Roman" w:cs="Times New Roman"/>
              <w:b/>
              <w:bCs/>
              <w:color w:val="000000"/>
              <w:sz w:val="24"/>
              <w:lang w:val="de-DE"/>
            </w:rPr>
            <w:t>2023</w:t>
          </w:r>
          <w:r w:rsidRPr="005730B1">
            <w:rPr>
              <w:rFonts w:ascii="Times New Roman" w:eastAsia="Times New Roman" w:hAnsi="Times New Roman" w:cs="Times New Roman"/>
              <w:color w:val="000000"/>
              <w:sz w:val="24"/>
              <w:lang w:val="de-DE"/>
            </w:rPr>
            <w:t xml:space="preserve">, </w:t>
          </w:r>
          <w:r w:rsidRPr="005730B1">
            <w:rPr>
              <w:rFonts w:ascii="Times New Roman" w:eastAsia="Times New Roman" w:hAnsi="Times New Roman" w:cs="Times New Roman"/>
              <w:i/>
              <w:iCs/>
              <w:color w:val="000000"/>
              <w:sz w:val="24"/>
              <w:lang w:val="de-DE"/>
            </w:rPr>
            <w:t>123</w:t>
          </w:r>
          <w:r w:rsidRPr="005730B1">
            <w:rPr>
              <w:rFonts w:ascii="Times New Roman" w:eastAsia="Times New Roman" w:hAnsi="Times New Roman" w:cs="Times New Roman"/>
              <w:color w:val="000000"/>
              <w:sz w:val="24"/>
              <w:lang w:val="de-DE"/>
            </w:rPr>
            <w:t>, DOI 10.1063/5.0177719.</w:t>
          </w:r>
        </w:p>
        <w:p w14:paraId="1864A673" w14:textId="77777777" w:rsidR="00163759" w:rsidRPr="005730B1" w:rsidRDefault="00163759">
          <w:pPr>
            <w:autoSpaceDE w:val="0"/>
            <w:autoSpaceDN w:val="0"/>
            <w:ind w:hanging="640"/>
            <w:divId w:val="497115715"/>
            <w:rPr>
              <w:rFonts w:ascii="Times New Roman" w:eastAsia="Times New Roman" w:hAnsi="Times New Roman" w:cs="Times New Roman"/>
              <w:color w:val="000000"/>
              <w:sz w:val="24"/>
              <w:lang w:val="de-DE"/>
            </w:rPr>
          </w:pPr>
          <w:r w:rsidRPr="005730B1">
            <w:rPr>
              <w:rFonts w:ascii="Times New Roman" w:eastAsia="Times New Roman" w:hAnsi="Times New Roman" w:cs="Times New Roman"/>
              <w:color w:val="000000"/>
              <w:sz w:val="24"/>
              <w:lang w:val="de-DE"/>
            </w:rPr>
            <w:t>[15]</w:t>
          </w:r>
          <w:r w:rsidRPr="005730B1">
            <w:rPr>
              <w:rFonts w:ascii="Times New Roman" w:eastAsia="Times New Roman" w:hAnsi="Times New Roman" w:cs="Times New Roman"/>
              <w:color w:val="000000"/>
              <w:sz w:val="24"/>
              <w:lang w:val="de-DE"/>
            </w:rPr>
            <w:tab/>
            <w:t xml:space="preserve">L. C. Winkler, J. Kublitski, J. Benduhn, K. Leo, </w:t>
          </w:r>
          <w:r w:rsidRPr="005730B1">
            <w:rPr>
              <w:rFonts w:ascii="Times New Roman" w:eastAsia="Times New Roman" w:hAnsi="Times New Roman" w:cs="Times New Roman"/>
              <w:i/>
              <w:iCs/>
              <w:color w:val="000000"/>
              <w:sz w:val="24"/>
              <w:lang w:val="de-DE"/>
            </w:rPr>
            <w:t>Adv. Electron. Mater.</w:t>
          </w:r>
          <w:r w:rsidRPr="005730B1">
            <w:rPr>
              <w:rFonts w:ascii="Times New Roman" w:eastAsia="Times New Roman" w:hAnsi="Times New Roman" w:cs="Times New Roman"/>
              <w:color w:val="000000"/>
              <w:sz w:val="24"/>
              <w:lang w:val="de-DE"/>
            </w:rPr>
            <w:t xml:space="preserve"> </w:t>
          </w:r>
          <w:r w:rsidRPr="005730B1">
            <w:rPr>
              <w:rFonts w:ascii="Times New Roman" w:eastAsia="Times New Roman" w:hAnsi="Times New Roman" w:cs="Times New Roman"/>
              <w:b/>
              <w:bCs/>
              <w:color w:val="000000"/>
              <w:sz w:val="24"/>
              <w:lang w:val="de-DE"/>
            </w:rPr>
            <w:t>2023</w:t>
          </w:r>
          <w:r w:rsidRPr="005730B1">
            <w:rPr>
              <w:rFonts w:ascii="Times New Roman" w:eastAsia="Times New Roman" w:hAnsi="Times New Roman" w:cs="Times New Roman"/>
              <w:color w:val="000000"/>
              <w:sz w:val="24"/>
              <w:lang w:val="de-DE"/>
            </w:rPr>
            <w:t xml:space="preserve">, </w:t>
          </w:r>
          <w:r w:rsidRPr="005730B1">
            <w:rPr>
              <w:rFonts w:ascii="Times New Roman" w:eastAsia="Times New Roman" w:hAnsi="Times New Roman" w:cs="Times New Roman"/>
              <w:i/>
              <w:iCs/>
              <w:color w:val="000000"/>
              <w:sz w:val="24"/>
              <w:lang w:val="de-DE"/>
            </w:rPr>
            <w:t>9</w:t>
          </w:r>
          <w:r w:rsidRPr="005730B1">
            <w:rPr>
              <w:rFonts w:ascii="Times New Roman" w:eastAsia="Times New Roman" w:hAnsi="Times New Roman" w:cs="Times New Roman"/>
              <w:color w:val="000000"/>
              <w:sz w:val="24"/>
              <w:lang w:val="de-DE"/>
            </w:rPr>
            <w:t>, DOI 10.1002/aelm.202201350.</w:t>
          </w:r>
        </w:p>
        <w:p w14:paraId="68524C50" w14:textId="77777777" w:rsidR="00163759" w:rsidRPr="005730B1" w:rsidRDefault="00163759">
          <w:pPr>
            <w:autoSpaceDE w:val="0"/>
            <w:autoSpaceDN w:val="0"/>
            <w:ind w:hanging="640"/>
            <w:divId w:val="346711454"/>
            <w:rPr>
              <w:rFonts w:ascii="Times New Roman" w:eastAsia="Times New Roman" w:hAnsi="Times New Roman" w:cs="Times New Roman"/>
              <w:color w:val="000000"/>
              <w:sz w:val="24"/>
              <w:lang w:val="de-DE"/>
            </w:rPr>
          </w:pPr>
          <w:r w:rsidRPr="005730B1">
            <w:rPr>
              <w:rFonts w:ascii="Times New Roman" w:eastAsia="Times New Roman" w:hAnsi="Times New Roman" w:cs="Times New Roman"/>
              <w:color w:val="000000"/>
              <w:sz w:val="24"/>
              <w:lang w:val="de-DE"/>
            </w:rPr>
            <w:t>[16]</w:t>
          </w:r>
          <w:r w:rsidRPr="005730B1">
            <w:rPr>
              <w:rFonts w:ascii="Times New Roman" w:eastAsia="Times New Roman" w:hAnsi="Times New Roman" w:cs="Times New Roman"/>
              <w:color w:val="000000"/>
              <w:sz w:val="24"/>
              <w:lang w:val="de-DE"/>
            </w:rPr>
            <w:tab/>
            <w:t xml:space="preserve">A. Sarwar, Y. Wang, L. C. Winkler, T. Zhang, J. Schröder, D. Spoltore, K. Leo, J. Benduhn, </w:t>
          </w:r>
          <w:r w:rsidRPr="005730B1">
            <w:rPr>
              <w:rFonts w:ascii="Times New Roman" w:eastAsia="Times New Roman" w:hAnsi="Times New Roman" w:cs="Times New Roman"/>
              <w:i/>
              <w:iCs/>
              <w:color w:val="000000"/>
              <w:sz w:val="24"/>
              <w:lang w:val="de-DE"/>
            </w:rPr>
            <w:t>Adv. Funct. Mater.</w:t>
          </w:r>
          <w:r w:rsidRPr="005730B1">
            <w:rPr>
              <w:rFonts w:ascii="Times New Roman" w:eastAsia="Times New Roman" w:hAnsi="Times New Roman" w:cs="Times New Roman"/>
              <w:color w:val="000000"/>
              <w:sz w:val="24"/>
              <w:lang w:val="de-DE"/>
            </w:rPr>
            <w:t xml:space="preserve"> </w:t>
          </w:r>
          <w:r w:rsidRPr="005730B1">
            <w:rPr>
              <w:rFonts w:ascii="Times New Roman" w:eastAsia="Times New Roman" w:hAnsi="Times New Roman" w:cs="Times New Roman"/>
              <w:b/>
              <w:bCs/>
              <w:color w:val="000000"/>
              <w:sz w:val="24"/>
              <w:lang w:val="de-DE"/>
            </w:rPr>
            <w:t>2025</w:t>
          </w:r>
          <w:r w:rsidRPr="005730B1">
            <w:rPr>
              <w:rFonts w:ascii="Times New Roman" w:eastAsia="Times New Roman" w:hAnsi="Times New Roman" w:cs="Times New Roman"/>
              <w:color w:val="000000"/>
              <w:sz w:val="24"/>
              <w:lang w:val="de-DE"/>
            </w:rPr>
            <w:t xml:space="preserve">, </w:t>
          </w:r>
          <w:r w:rsidRPr="005730B1">
            <w:rPr>
              <w:rFonts w:ascii="Times New Roman" w:eastAsia="Times New Roman" w:hAnsi="Times New Roman" w:cs="Times New Roman"/>
              <w:i/>
              <w:iCs/>
              <w:color w:val="000000"/>
              <w:sz w:val="24"/>
              <w:lang w:val="de-DE"/>
            </w:rPr>
            <w:t>35</w:t>
          </w:r>
          <w:r w:rsidRPr="005730B1">
            <w:rPr>
              <w:rFonts w:ascii="Times New Roman" w:eastAsia="Times New Roman" w:hAnsi="Times New Roman" w:cs="Times New Roman"/>
              <w:color w:val="000000"/>
              <w:sz w:val="24"/>
              <w:lang w:val="de-DE"/>
            </w:rPr>
            <w:t>, DOI 10.1002/adfm.202424456.</w:t>
          </w:r>
        </w:p>
        <w:p w14:paraId="38467E4B" w14:textId="77777777" w:rsidR="00163759" w:rsidRPr="005730B1" w:rsidRDefault="00163759">
          <w:pPr>
            <w:autoSpaceDE w:val="0"/>
            <w:autoSpaceDN w:val="0"/>
            <w:ind w:hanging="640"/>
            <w:divId w:val="499467645"/>
            <w:rPr>
              <w:rFonts w:ascii="Times New Roman" w:eastAsia="Times New Roman" w:hAnsi="Times New Roman" w:cs="Times New Roman"/>
              <w:color w:val="000000"/>
              <w:sz w:val="24"/>
              <w:lang w:val="de-DE"/>
            </w:rPr>
          </w:pPr>
          <w:r w:rsidRPr="005730B1">
            <w:rPr>
              <w:rFonts w:ascii="Times New Roman" w:eastAsia="Times New Roman" w:hAnsi="Times New Roman" w:cs="Times New Roman"/>
              <w:color w:val="000000"/>
              <w:sz w:val="24"/>
              <w:lang w:val="de-DE"/>
            </w:rPr>
            <w:t>[17]</w:t>
          </w:r>
          <w:r w:rsidRPr="005730B1">
            <w:rPr>
              <w:rFonts w:ascii="Times New Roman" w:eastAsia="Times New Roman" w:hAnsi="Times New Roman" w:cs="Times New Roman"/>
              <w:color w:val="000000"/>
              <w:sz w:val="24"/>
              <w:lang w:val="de-DE"/>
            </w:rPr>
            <w:tab/>
            <w:t xml:space="preserve">D. Guo, D. Yang, J. Zhao, A. Vadim, D. Ma, </w:t>
          </w:r>
          <w:r w:rsidRPr="005730B1">
            <w:rPr>
              <w:rFonts w:ascii="Times New Roman" w:eastAsia="Times New Roman" w:hAnsi="Times New Roman" w:cs="Times New Roman"/>
              <w:i/>
              <w:iCs/>
              <w:color w:val="000000"/>
              <w:sz w:val="24"/>
              <w:lang w:val="de-DE"/>
            </w:rPr>
            <w:t>J. Mater. Chem. C Mater.</w:t>
          </w:r>
          <w:r w:rsidRPr="005730B1">
            <w:rPr>
              <w:rFonts w:ascii="Times New Roman" w:eastAsia="Times New Roman" w:hAnsi="Times New Roman" w:cs="Times New Roman"/>
              <w:color w:val="000000"/>
              <w:sz w:val="24"/>
              <w:lang w:val="de-DE"/>
            </w:rPr>
            <w:t xml:space="preserve"> </w:t>
          </w:r>
          <w:r w:rsidRPr="005730B1">
            <w:rPr>
              <w:rFonts w:ascii="Times New Roman" w:eastAsia="Times New Roman" w:hAnsi="Times New Roman" w:cs="Times New Roman"/>
              <w:b/>
              <w:bCs/>
              <w:color w:val="000000"/>
              <w:sz w:val="24"/>
              <w:lang w:val="de-DE"/>
            </w:rPr>
            <w:t>2020</w:t>
          </w:r>
          <w:r w:rsidRPr="005730B1">
            <w:rPr>
              <w:rFonts w:ascii="Times New Roman" w:eastAsia="Times New Roman" w:hAnsi="Times New Roman" w:cs="Times New Roman"/>
              <w:color w:val="000000"/>
              <w:sz w:val="24"/>
              <w:lang w:val="de-DE"/>
            </w:rPr>
            <w:t xml:space="preserve">, </w:t>
          </w:r>
          <w:r w:rsidRPr="005730B1">
            <w:rPr>
              <w:rFonts w:ascii="Times New Roman" w:eastAsia="Times New Roman" w:hAnsi="Times New Roman" w:cs="Times New Roman"/>
              <w:i/>
              <w:iCs/>
              <w:color w:val="000000"/>
              <w:sz w:val="24"/>
              <w:lang w:val="de-DE"/>
            </w:rPr>
            <w:t>8</w:t>
          </w:r>
          <w:r w:rsidRPr="005730B1">
            <w:rPr>
              <w:rFonts w:ascii="Times New Roman" w:eastAsia="Times New Roman" w:hAnsi="Times New Roman" w:cs="Times New Roman"/>
              <w:color w:val="000000"/>
              <w:sz w:val="24"/>
              <w:lang w:val="de-DE"/>
            </w:rPr>
            <w:t>, 9024.</w:t>
          </w:r>
        </w:p>
        <w:p w14:paraId="0367C5F0" w14:textId="77777777" w:rsidR="00163759" w:rsidRPr="00163759" w:rsidRDefault="00163759">
          <w:pPr>
            <w:autoSpaceDE w:val="0"/>
            <w:autoSpaceDN w:val="0"/>
            <w:ind w:hanging="640"/>
            <w:divId w:val="1721052528"/>
            <w:rPr>
              <w:rFonts w:ascii="Times New Roman" w:eastAsia="Times New Roman" w:hAnsi="Times New Roman" w:cs="Times New Roman"/>
              <w:color w:val="000000"/>
              <w:sz w:val="24"/>
            </w:rPr>
          </w:pPr>
          <w:r w:rsidRPr="005730B1">
            <w:rPr>
              <w:rFonts w:ascii="Times New Roman" w:eastAsia="Times New Roman" w:hAnsi="Times New Roman" w:cs="Times New Roman"/>
              <w:color w:val="000000"/>
              <w:sz w:val="24"/>
              <w:lang w:val="de-DE"/>
            </w:rPr>
            <w:lastRenderedPageBreak/>
            <w:t>[18]</w:t>
          </w:r>
          <w:r w:rsidRPr="005730B1">
            <w:rPr>
              <w:rFonts w:ascii="Times New Roman" w:eastAsia="Times New Roman" w:hAnsi="Times New Roman" w:cs="Times New Roman"/>
              <w:color w:val="000000"/>
              <w:sz w:val="24"/>
              <w:lang w:val="de-DE"/>
            </w:rPr>
            <w:tab/>
            <w:t xml:space="preserve">N. Li, J. Lim, J. D. Azoulay, T. N. Ng, </w:t>
          </w:r>
          <w:r w:rsidRPr="005730B1">
            <w:rPr>
              <w:rFonts w:ascii="Times New Roman" w:eastAsia="Times New Roman" w:hAnsi="Times New Roman" w:cs="Times New Roman"/>
              <w:i/>
              <w:iCs/>
              <w:color w:val="000000"/>
              <w:sz w:val="24"/>
              <w:lang w:val="de-DE"/>
            </w:rPr>
            <w:t xml:space="preserve">J. Mater. </w:t>
          </w:r>
          <w:r w:rsidRPr="00163759">
            <w:rPr>
              <w:rFonts w:ascii="Times New Roman" w:eastAsia="Times New Roman" w:hAnsi="Times New Roman" w:cs="Times New Roman"/>
              <w:i/>
              <w:iCs/>
              <w:color w:val="000000"/>
              <w:sz w:val="24"/>
            </w:rPr>
            <w:t>Chem. C Mater.</w:t>
          </w:r>
          <w:r w:rsidRPr="00163759">
            <w:rPr>
              <w:rFonts w:ascii="Times New Roman" w:eastAsia="Times New Roman" w:hAnsi="Times New Roman" w:cs="Times New Roman"/>
              <w:color w:val="000000"/>
              <w:sz w:val="24"/>
            </w:rPr>
            <w:t xml:space="preserve"> </w:t>
          </w:r>
          <w:r w:rsidRPr="00163759">
            <w:rPr>
              <w:rFonts w:ascii="Times New Roman" w:eastAsia="Times New Roman" w:hAnsi="Times New Roman" w:cs="Times New Roman"/>
              <w:b/>
              <w:bCs/>
              <w:color w:val="000000"/>
              <w:sz w:val="24"/>
            </w:rPr>
            <w:t>2020</w:t>
          </w:r>
          <w:r w:rsidRPr="00163759">
            <w:rPr>
              <w:rFonts w:ascii="Times New Roman" w:eastAsia="Times New Roman" w:hAnsi="Times New Roman" w:cs="Times New Roman"/>
              <w:color w:val="000000"/>
              <w:sz w:val="24"/>
            </w:rPr>
            <w:t xml:space="preserve">, </w:t>
          </w:r>
          <w:r w:rsidRPr="00163759">
            <w:rPr>
              <w:rFonts w:ascii="Times New Roman" w:eastAsia="Times New Roman" w:hAnsi="Times New Roman" w:cs="Times New Roman"/>
              <w:i/>
              <w:iCs/>
              <w:color w:val="000000"/>
              <w:sz w:val="24"/>
            </w:rPr>
            <w:t>8</w:t>
          </w:r>
          <w:r w:rsidRPr="00163759">
            <w:rPr>
              <w:rFonts w:ascii="Times New Roman" w:eastAsia="Times New Roman" w:hAnsi="Times New Roman" w:cs="Times New Roman"/>
              <w:color w:val="000000"/>
              <w:sz w:val="24"/>
            </w:rPr>
            <w:t>, 15142.</w:t>
          </w:r>
        </w:p>
        <w:p w14:paraId="5C40E81B" w14:textId="3F212EA0" w:rsidR="00D3297F" w:rsidRPr="00D3297F" w:rsidRDefault="00163759" w:rsidP="007B1829">
          <w:pPr>
            <w:spacing w:line="480" w:lineRule="auto"/>
            <w:jc w:val="both"/>
          </w:pPr>
          <w:r w:rsidRPr="00163759">
            <w:rPr>
              <w:rFonts w:ascii="Times New Roman" w:eastAsia="Times New Roman" w:hAnsi="Times New Roman" w:cs="Times New Roman"/>
              <w:color w:val="000000"/>
              <w:sz w:val="24"/>
            </w:rPr>
            <w:t> </w:t>
          </w:r>
        </w:p>
      </w:sdtContent>
    </w:sdt>
    <w:sectPr w:rsidR="00D3297F" w:rsidRPr="00D3297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Arial"/>
    <w:charset w:val="00"/>
    <w:family w:val="swiss"/>
    <w:pitch w:val="variable"/>
    <w:sig w:usb0="00000001"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Yu Gothic">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tDC3MDcyMDY1NjA3NjNT0lEKTi0uzszPAykwrQUArMEeNiwAAAA="/>
  </w:docVars>
  <w:rsids>
    <w:rsidRoot w:val="002647E1"/>
    <w:rsid w:val="0000400D"/>
    <w:rsid w:val="0001604E"/>
    <w:rsid w:val="00034DE3"/>
    <w:rsid w:val="00037492"/>
    <w:rsid w:val="00046749"/>
    <w:rsid w:val="00053670"/>
    <w:rsid w:val="00064D4F"/>
    <w:rsid w:val="0007772D"/>
    <w:rsid w:val="00082E71"/>
    <w:rsid w:val="000A1134"/>
    <w:rsid w:val="000B2FCF"/>
    <w:rsid w:val="000B694C"/>
    <w:rsid w:val="000C0A93"/>
    <w:rsid w:val="000C2F4E"/>
    <w:rsid w:val="000C5897"/>
    <w:rsid w:val="000E7541"/>
    <w:rsid w:val="00102287"/>
    <w:rsid w:val="001061CF"/>
    <w:rsid w:val="00122C05"/>
    <w:rsid w:val="00123618"/>
    <w:rsid w:val="00127A56"/>
    <w:rsid w:val="00143810"/>
    <w:rsid w:val="00143ECA"/>
    <w:rsid w:val="00143F8F"/>
    <w:rsid w:val="0016157E"/>
    <w:rsid w:val="00163759"/>
    <w:rsid w:val="00174FAD"/>
    <w:rsid w:val="00175A5A"/>
    <w:rsid w:val="001769A5"/>
    <w:rsid w:val="001855D4"/>
    <w:rsid w:val="00193F89"/>
    <w:rsid w:val="001A006F"/>
    <w:rsid w:val="001A089C"/>
    <w:rsid w:val="001A1F6D"/>
    <w:rsid w:val="001C104C"/>
    <w:rsid w:val="001C28EB"/>
    <w:rsid w:val="001C566B"/>
    <w:rsid w:val="001C6365"/>
    <w:rsid w:val="001E4CC8"/>
    <w:rsid w:val="001E4ED4"/>
    <w:rsid w:val="002036D0"/>
    <w:rsid w:val="00215432"/>
    <w:rsid w:val="00221005"/>
    <w:rsid w:val="00221661"/>
    <w:rsid w:val="00221FF2"/>
    <w:rsid w:val="002235C7"/>
    <w:rsid w:val="002256A7"/>
    <w:rsid w:val="00232393"/>
    <w:rsid w:val="002409AA"/>
    <w:rsid w:val="002435DF"/>
    <w:rsid w:val="0024605D"/>
    <w:rsid w:val="00262329"/>
    <w:rsid w:val="002647E1"/>
    <w:rsid w:val="00264B0C"/>
    <w:rsid w:val="00270D32"/>
    <w:rsid w:val="00283DAB"/>
    <w:rsid w:val="0028711B"/>
    <w:rsid w:val="00290344"/>
    <w:rsid w:val="00295B91"/>
    <w:rsid w:val="002A47B3"/>
    <w:rsid w:val="002B1DB2"/>
    <w:rsid w:val="002D6E7A"/>
    <w:rsid w:val="002D75F6"/>
    <w:rsid w:val="002F1DAB"/>
    <w:rsid w:val="002F3232"/>
    <w:rsid w:val="003130C8"/>
    <w:rsid w:val="003170DA"/>
    <w:rsid w:val="003257AC"/>
    <w:rsid w:val="00334378"/>
    <w:rsid w:val="00340F56"/>
    <w:rsid w:val="00347419"/>
    <w:rsid w:val="0035383F"/>
    <w:rsid w:val="00354586"/>
    <w:rsid w:val="003548F3"/>
    <w:rsid w:val="00361481"/>
    <w:rsid w:val="00363B05"/>
    <w:rsid w:val="00363D2D"/>
    <w:rsid w:val="003646A5"/>
    <w:rsid w:val="00365D5F"/>
    <w:rsid w:val="00366753"/>
    <w:rsid w:val="00366B3A"/>
    <w:rsid w:val="0037370D"/>
    <w:rsid w:val="00376424"/>
    <w:rsid w:val="00383FCA"/>
    <w:rsid w:val="00386100"/>
    <w:rsid w:val="003873DE"/>
    <w:rsid w:val="00391729"/>
    <w:rsid w:val="00396913"/>
    <w:rsid w:val="003A1A01"/>
    <w:rsid w:val="003A35C3"/>
    <w:rsid w:val="003A3FA4"/>
    <w:rsid w:val="003A530A"/>
    <w:rsid w:val="003B6B99"/>
    <w:rsid w:val="003D2063"/>
    <w:rsid w:val="003D56E8"/>
    <w:rsid w:val="003D66D0"/>
    <w:rsid w:val="003E169A"/>
    <w:rsid w:val="003E60DF"/>
    <w:rsid w:val="003F4646"/>
    <w:rsid w:val="00400DE6"/>
    <w:rsid w:val="00406149"/>
    <w:rsid w:val="0041031A"/>
    <w:rsid w:val="00411FCF"/>
    <w:rsid w:val="004212CE"/>
    <w:rsid w:val="00436FA1"/>
    <w:rsid w:val="00444086"/>
    <w:rsid w:val="004443D5"/>
    <w:rsid w:val="00457513"/>
    <w:rsid w:val="00460D10"/>
    <w:rsid w:val="00467E92"/>
    <w:rsid w:val="00472BE3"/>
    <w:rsid w:val="00476981"/>
    <w:rsid w:val="004804D5"/>
    <w:rsid w:val="004916EA"/>
    <w:rsid w:val="004973A0"/>
    <w:rsid w:val="004A67FA"/>
    <w:rsid w:val="004B3848"/>
    <w:rsid w:val="004C59D7"/>
    <w:rsid w:val="004D3209"/>
    <w:rsid w:val="004E4BD0"/>
    <w:rsid w:val="004F1878"/>
    <w:rsid w:val="004F76A3"/>
    <w:rsid w:val="00504D0C"/>
    <w:rsid w:val="00511D0C"/>
    <w:rsid w:val="00511DB5"/>
    <w:rsid w:val="00515106"/>
    <w:rsid w:val="0051569B"/>
    <w:rsid w:val="00522890"/>
    <w:rsid w:val="00524BB3"/>
    <w:rsid w:val="005342C1"/>
    <w:rsid w:val="00535FDB"/>
    <w:rsid w:val="005415B3"/>
    <w:rsid w:val="00541EE2"/>
    <w:rsid w:val="00542265"/>
    <w:rsid w:val="00544545"/>
    <w:rsid w:val="00546C1A"/>
    <w:rsid w:val="00552156"/>
    <w:rsid w:val="005566F4"/>
    <w:rsid w:val="0056657C"/>
    <w:rsid w:val="00566FD2"/>
    <w:rsid w:val="005730B1"/>
    <w:rsid w:val="005762BD"/>
    <w:rsid w:val="00585D40"/>
    <w:rsid w:val="00593FE9"/>
    <w:rsid w:val="005B3233"/>
    <w:rsid w:val="005C4FF1"/>
    <w:rsid w:val="005D05AD"/>
    <w:rsid w:val="005D796F"/>
    <w:rsid w:val="005D7B72"/>
    <w:rsid w:val="005E0A7E"/>
    <w:rsid w:val="005E0FD0"/>
    <w:rsid w:val="005E14A9"/>
    <w:rsid w:val="005E66B8"/>
    <w:rsid w:val="005F409B"/>
    <w:rsid w:val="00603EA4"/>
    <w:rsid w:val="00605E55"/>
    <w:rsid w:val="006122CF"/>
    <w:rsid w:val="00613285"/>
    <w:rsid w:val="00613A81"/>
    <w:rsid w:val="00616E47"/>
    <w:rsid w:val="006219EA"/>
    <w:rsid w:val="00621FD5"/>
    <w:rsid w:val="00627B1C"/>
    <w:rsid w:val="006542B4"/>
    <w:rsid w:val="006559E5"/>
    <w:rsid w:val="00664015"/>
    <w:rsid w:val="00681EAA"/>
    <w:rsid w:val="00691411"/>
    <w:rsid w:val="0069431D"/>
    <w:rsid w:val="006B20E6"/>
    <w:rsid w:val="006B77D1"/>
    <w:rsid w:val="006C3773"/>
    <w:rsid w:val="006C5CDD"/>
    <w:rsid w:val="006D176C"/>
    <w:rsid w:val="006D5516"/>
    <w:rsid w:val="006D64AC"/>
    <w:rsid w:val="006E596E"/>
    <w:rsid w:val="006F3811"/>
    <w:rsid w:val="006F59C8"/>
    <w:rsid w:val="006F6380"/>
    <w:rsid w:val="00710257"/>
    <w:rsid w:val="00720BA5"/>
    <w:rsid w:val="00735FAC"/>
    <w:rsid w:val="007403D5"/>
    <w:rsid w:val="0074283A"/>
    <w:rsid w:val="0075221B"/>
    <w:rsid w:val="00753378"/>
    <w:rsid w:val="00755CAB"/>
    <w:rsid w:val="007571C2"/>
    <w:rsid w:val="00767C2E"/>
    <w:rsid w:val="00777040"/>
    <w:rsid w:val="00781033"/>
    <w:rsid w:val="00792F1D"/>
    <w:rsid w:val="007A120A"/>
    <w:rsid w:val="007A2A7D"/>
    <w:rsid w:val="007A4C13"/>
    <w:rsid w:val="007B0B98"/>
    <w:rsid w:val="007B1829"/>
    <w:rsid w:val="007B370F"/>
    <w:rsid w:val="007B5BC1"/>
    <w:rsid w:val="007B6B5C"/>
    <w:rsid w:val="007C37FC"/>
    <w:rsid w:val="007C5714"/>
    <w:rsid w:val="007D2C23"/>
    <w:rsid w:val="007D3CF6"/>
    <w:rsid w:val="007D4C00"/>
    <w:rsid w:val="007F6321"/>
    <w:rsid w:val="007F7DAC"/>
    <w:rsid w:val="00801D0C"/>
    <w:rsid w:val="00803E66"/>
    <w:rsid w:val="008057AA"/>
    <w:rsid w:val="0082068C"/>
    <w:rsid w:val="00821F8F"/>
    <w:rsid w:val="008226C1"/>
    <w:rsid w:val="00823973"/>
    <w:rsid w:val="008239BF"/>
    <w:rsid w:val="00826A3D"/>
    <w:rsid w:val="00826F12"/>
    <w:rsid w:val="00831490"/>
    <w:rsid w:val="00834FD2"/>
    <w:rsid w:val="00835E9A"/>
    <w:rsid w:val="008650CA"/>
    <w:rsid w:val="00891F69"/>
    <w:rsid w:val="0089351C"/>
    <w:rsid w:val="008961C0"/>
    <w:rsid w:val="008E3757"/>
    <w:rsid w:val="008E42BE"/>
    <w:rsid w:val="008F664D"/>
    <w:rsid w:val="008F689B"/>
    <w:rsid w:val="00916FFB"/>
    <w:rsid w:val="00926D70"/>
    <w:rsid w:val="0092733A"/>
    <w:rsid w:val="009325B0"/>
    <w:rsid w:val="0094582D"/>
    <w:rsid w:val="00953D5C"/>
    <w:rsid w:val="00956302"/>
    <w:rsid w:val="009619BE"/>
    <w:rsid w:val="00965312"/>
    <w:rsid w:val="00975E48"/>
    <w:rsid w:val="0098779C"/>
    <w:rsid w:val="00993498"/>
    <w:rsid w:val="009C048A"/>
    <w:rsid w:val="009C18FC"/>
    <w:rsid w:val="009C191D"/>
    <w:rsid w:val="009C5C1C"/>
    <w:rsid w:val="009D2B5A"/>
    <w:rsid w:val="009D391C"/>
    <w:rsid w:val="009E28B3"/>
    <w:rsid w:val="009E74A8"/>
    <w:rsid w:val="009E7949"/>
    <w:rsid w:val="009F3376"/>
    <w:rsid w:val="00A07975"/>
    <w:rsid w:val="00A15CAE"/>
    <w:rsid w:val="00A17CE6"/>
    <w:rsid w:val="00A25588"/>
    <w:rsid w:val="00A46072"/>
    <w:rsid w:val="00A5182C"/>
    <w:rsid w:val="00A63722"/>
    <w:rsid w:val="00A820E7"/>
    <w:rsid w:val="00A90200"/>
    <w:rsid w:val="00AA0BB4"/>
    <w:rsid w:val="00AA5ABF"/>
    <w:rsid w:val="00AA635A"/>
    <w:rsid w:val="00AB74D9"/>
    <w:rsid w:val="00AD0AC2"/>
    <w:rsid w:val="00AD11FF"/>
    <w:rsid w:val="00AF5371"/>
    <w:rsid w:val="00B00080"/>
    <w:rsid w:val="00B05C75"/>
    <w:rsid w:val="00B137DF"/>
    <w:rsid w:val="00B138A8"/>
    <w:rsid w:val="00B15294"/>
    <w:rsid w:val="00B277B6"/>
    <w:rsid w:val="00B4051C"/>
    <w:rsid w:val="00B41BB2"/>
    <w:rsid w:val="00B52FC5"/>
    <w:rsid w:val="00B55856"/>
    <w:rsid w:val="00B60D92"/>
    <w:rsid w:val="00B61F44"/>
    <w:rsid w:val="00B71314"/>
    <w:rsid w:val="00B7573E"/>
    <w:rsid w:val="00B83A8C"/>
    <w:rsid w:val="00B84BA4"/>
    <w:rsid w:val="00B936C0"/>
    <w:rsid w:val="00B96C29"/>
    <w:rsid w:val="00BA0109"/>
    <w:rsid w:val="00BA6D9D"/>
    <w:rsid w:val="00BA76B8"/>
    <w:rsid w:val="00BB30BE"/>
    <w:rsid w:val="00BB4822"/>
    <w:rsid w:val="00BC02E4"/>
    <w:rsid w:val="00BC41A7"/>
    <w:rsid w:val="00BC7FEC"/>
    <w:rsid w:val="00BD00BB"/>
    <w:rsid w:val="00C1600A"/>
    <w:rsid w:val="00C404F5"/>
    <w:rsid w:val="00C4106E"/>
    <w:rsid w:val="00C4268A"/>
    <w:rsid w:val="00C51480"/>
    <w:rsid w:val="00C52174"/>
    <w:rsid w:val="00C601C8"/>
    <w:rsid w:val="00C612D6"/>
    <w:rsid w:val="00C66316"/>
    <w:rsid w:val="00C675A6"/>
    <w:rsid w:val="00C73B88"/>
    <w:rsid w:val="00C74506"/>
    <w:rsid w:val="00C83D1A"/>
    <w:rsid w:val="00C90855"/>
    <w:rsid w:val="00C96EB6"/>
    <w:rsid w:val="00CA5383"/>
    <w:rsid w:val="00CA5592"/>
    <w:rsid w:val="00CA62E8"/>
    <w:rsid w:val="00CB0FBD"/>
    <w:rsid w:val="00CB2B2D"/>
    <w:rsid w:val="00CC1007"/>
    <w:rsid w:val="00CC45DE"/>
    <w:rsid w:val="00CD1C49"/>
    <w:rsid w:val="00CE4EA5"/>
    <w:rsid w:val="00CE5C52"/>
    <w:rsid w:val="00CF306B"/>
    <w:rsid w:val="00CF693E"/>
    <w:rsid w:val="00D14314"/>
    <w:rsid w:val="00D22AE0"/>
    <w:rsid w:val="00D22E91"/>
    <w:rsid w:val="00D311A0"/>
    <w:rsid w:val="00D3297F"/>
    <w:rsid w:val="00D36232"/>
    <w:rsid w:val="00D36876"/>
    <w:rsid w:val="00D40A05"/>
    <w:rsid w:val="00D615FD"/>
    <w:rsid w:val="00D72A4E"/>
    <w:rsid w:val="00D806D3"/>
    <w:rsid w:val="00D8458E"/>
    <w:rsid w:val="00D86C86"/>
    <w:rsid w:val="00D93B85"/>
    <w:rsid w:val="00DB6199"/>
    <w:rsid w:val="00DC0DEA"/>
    <w:rsid w:val="00DC6EAC"/>
    <w:rsid w:val="00DD1D92"/>
    <w:rsid w:val="00DE0948"/>
    <w:rsid w:val="00DE2955"/>
    <w:rsid w:val="00E01B4C"/>
    <w:rsid w:val="00E12691"/>
    <w:rsid w:val="00E14ECF"/>
    <w:rsid w:val="00E20D1E"/>
    <w:rsid w:val="00E227C1"/>
    <w:rsid w:val="00E51BCC"/>
    <w:rsid w:val="00E52707"/>
    <w:rsid w:val="00E57B3A"/>
    <w:rsid w:val="00E64913"/>
    <w:rsid w:val="00E85E69"/>
    <w:rsid w:val="00E87159"/>
    <w:rsid w:val="00E9187F"/>
    <w:rsid w:val="00EA0733"/>
    <w:rsid w:val="00EB2756"/>
    <w:rsid w:val="00EB52BD"/>
    <w:rsid w:val="00EB6938"/>
    <w:rsid w:val="00EC6DDE"/>
    <w:rsid w:val="00ED1317"/>
    <w:rsid w:val="00EE65CE"/>
    <w:rsid w:val="00F01F59"/>
    <w:rsid w:val="00F068ED"/>
    <w:rsid w:val="00F06E5C"/>
    <w:rsid w:val="00F130BB"/>
    <w:rsid w:val="00F13684"/>
    <w:rsid w:val="00F1375C"/>
    <w:rsid w:val="00F171F3"/>
    <w:rsid w:val="00F2004B"/>
    <w:rsid w:val="00F26192"/>
    <w:rsid w:val="00F3291C"/>
    <w:rsid w:val="00F44623"/>
    <w:rsid w:val="00F45F5C"/>
    <w:rsid w:val="00F47505"/>
    <w:rsid w:val="00F522D0"/>
    <w:rsid w:val="00F533B1"/>
    <w:rsid w:val="00F61021"/>
    <w:rsid w:val="00F67039"/>
    <w:rsid w:val="00F7405A"/>
    <w:rsid w:val="00F769C9"/>
    <w:rsid w:val="00F84AFD"/>
    <w:rsid w:val="00F90617"/>
    <w:rsid w:val="00F90B31"/>
    <w:rsid w:val="00F95377"/>
    <w:rsid w:val="00FC401F"/>
    <w:rsid w:val="00FD44D8"/>
    <w:rsid w:val="00FD6D2D"/>
    <w:rsid w:val="00FE347F"/>
    <w:rsid w:val="00FF648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01478"/>
  <w15:chartTrackingRefBased/>
  <w15:docId w15:val="{86701D7C-842F-4A9E-9A49-7F0C86D26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294"/>
  </w:style>
  <w:style w:type="paragraph" w:styleId="Heading1">
    <w:name w:val="heading 1"/>
    <w:basedOn w:val="Normal"/>
    <w:next w:val="Normal"/>
    <w:link w:val="Heading1Char"/>
    <w:uiPriority w:val="9"/>
    <w:qFormat/>
    <w:rsid w:val="002647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647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47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47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47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47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47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47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47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47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647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47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47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47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47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47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47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47E1"/>
    <w:rPr>
      <w:rFonts w:eastAsiaTheme="majorEastAsia" w:cstheme="majorBidi"/>
      <w:color w:val="272727" w:themeColor="text1" w:themeTint="D8"/>
    </w:rPr>
  </w:style>
  <w:style w:type="paragraph" w:styleId="Title">
    <w:name w:val="Title"/>
    <w:basedOn w:val="Normal"/>
    <w:next w:val="Normal"/>
    <w:link w:val="TitleChar"/>
    <w:uiPriority w:val="10"/>
    <w:qFormat/>
    <w:rsid w:val="002647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47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47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47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47E1"/>
    <w:pPr>
      <w:spacing w:before="160"/>
      <w:jc w:val="center"/>
    </w:pPr>
    <w:rPr>
      <w:i/>
      <w:iCs/>
      <w:color w:val="404040" w:themeColor="text1" w:themeTint="BF"/>
    </w:rPr>
  </w:style>
  <w:style w:type="character" w:customStyle="1" w:styleId="QuoteChar">
    <w:name w:val="Quote Char"/>
    <w:basedOn w:val="DefaultParagraphFont"/>
    <w:link w:val="Quote"/>
    <w:uiPriority w:val="29"/>
    <w:rsid w:val="002647E1"/>
    <w:rPr>
      <w:i/>
      <w:iCs/>
      <w:color w:val="404040" w:themeColor="text1" w:themeTint="BF"/>
    </w:rPr>
  </w:style>
  <w:style w:type="paragraph" w:styleId="ListParagraph">
    <w:name w:val="List Paragraph"/>
    <w:basedOn w:val="Normal"/>
    <w:uiPriority w:val="34"/>
    <w:qFormat/>
    <w:rsid w:val="002647E1"/>
    <w:pPr>
      <w:ind w:left="720"/>
      <w:contextualSpacing/>
    </w:pPr>
  </w:style>
  <w:style w:type="character" w:styleId="IntenseEmphasis">
    <w:name w:val="Intense Emphasis"/>
    <w:basedOn w:val="DefaultParagraphFont"/>
    <w:uiPriority w:val="21"/>
    <w:qFormat/>
    <w:rsid w:val="002647E1"/>
    <w:rPr>
      <w:i/>
      <w:iCs/>
      <w:color w:val="0F4761" w:themeColor="accent1" w:themeShade="BF"/>
    </w:rPr>
  </w:style>
  <w:style w:type="paragraph" w:styleId="IntenseQuote">
    <w:name w:val="Intense Quote"/>
    <w:basedOn w:val="Normal"/>
    <w:next w:val="Normal"/>
    <w:link w:val="IntenseQuoteChar"/>
    <w:uiPriority w:val="30"/>
    <w:qFormat/>
    <w:rsid w:val="002647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47E1"/>
    <w:rPr>
      <w:i/>
      <w:iCs/>
      <w:color w:val="0F4761" w:themeColor="accent1" w:themeShade="BF"/>
    </w:rPr>
  </w:style>
  <w:style w:type="character" w:styleId="IntenseReference">
    <w:name w:val="Intense Reference"/>
    <w:basedOn w:val="DefaultParagraphFont"/>
    <w:uiPriority w:val="32"/>
    <w:qFormat/>
    <w:rsid w:val="002647E1"/>
    <w:rPr>
      <w:b/>
      <w:bCs/>
      <w:smallCaps/>
      <w:color w:val="0F4761" w:themeColor="accent1" w:themeShade="BF"/>
      <w:spacing w:val="5"/>
    </w:rPr>
  </w:style>
  <w:style w:type="character" w:styleId="Hyperlink">
    <w:name w:val="Hyperlink"/>
    <w:basedOn w:val="DefaultParagraphFont"/>
    <w:uiPriority w:val="99"/>
    <w:unhideWhenUsed/>
    <w:rsid w:val="00B15294"/>
    <w:rPr>
      <w:color w:val="0000FF"/>
      <w:u w:val="single"/>
    </w:rPr>
  </w:style>
  <w:style w:type="character" w:styleId="PlaceholderText">
    <w:name w:val="Placeholder Text"/>
    <w:basedOn w:val="DefaultParagraphFont"/>
    <w:uiPriority w:val="99"/>
    <w:semiHidden/>
    <w:rsid w:val="00D3297F"/>
    <w:rPr>
      <w:color w:val="666666"/>
    </w:rPr>
  </w:style>
  <w:style w:type="table" w:styleId="TableGrid">
    <w:name w:val="Table Grid"/>
    <w:basedOn w:val="TableNormal"/>
    <w:uiPriority w:val="39"/>
    <w:rsid w:val="00EB52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MainText">
    <w:name w:val="TA_Main_Text"/>
    <w:basedOn w:val="Normal"/>
    <w:rsid w:val="00835E9A"/>
    <w:pPr>
      <w:spacing w:after="0" w:line="480" w:lineRule="auto"/>
      <w:ind w:firstLine="202"/>
      <w:jc w:val="both"/>
    </w:pPr>
    <w:rPr>
      <w:rFonts w:ascii="Times" w:eastAsiaTheme="minorEastAsia" w:hAnsi="Times" w:cs="Times New Roman"/>
      <w:kern w:val="0"/>
      <w:sz w:val="24"/>
      <w:szCs w:val="20"/>
      <w:lang w:val="en-US"/>
      <w14:ligatures w14:val="none"/>
    </w:rPr>
  </w:style>
  <w:style w:type="paragraph" w:styleId="Revision">
    <w:name w:val="Revision"/>
    <w:hidden/>
    <w:uiPriority w:val="99"/>
    <w:semiHidden/>
    <w:rsid w:val="00792F1D"/>
    <w:pPr>
      <w:spacing w:after="0" w:line="240" w:lineRule="auto"/>
    </w:pPr>
  </w:style>
  <w:style w:type="character" w:styleId="CommentReference">
    <w:name w:val="annotation reference"/>
    <w:basedOn w:val="DefaultParagraphFont"/>
    <w:uiPriority w:val="99"/>
    <w:semiHidden/>
    <w:unhideWhenUsed/>
    <w:rsid w:val="00792F1D"/>
    <w:rPr>
      <w:sz w:val="16"/>
      <w:szCs w:val="16"/>
    </w:rPr>
  </w:style>
  <w:style w:type="paragraph" w:styleId="CommentText">
    <w:name w:val="annotation text"/>
    <w:basedOn w:val="Normal"/>
    <w:link w:val="CommentTextChar"/>
    <w:uiPriority w:val="99"/>
    <w:unhideWhenUsed/>
    <w:rsid w:val="00792F1D"/>
    <w:pPr>
      <w:spacing w:line="240" w:lineRule="auto"/>
    </w:pPr>
    <w:rPr>
      <w:rFonts w:eastAsia="SimSun"/>
      <w:sz w:val="20"/>
      <w:szCs w:val="20"/>
    </w:rPr>
  </w:style>
  <w:style w:type="character" w:customStyle="1" w:styleId="CommentTextChar">
    <w:name w:val="Comment Text Char"/>
    <w:basedOn w:val="DefaultParagraphFont"/>
    <w:link w:val="CommentText"/>
    <w:uiPriority w:val="99"/>
    <w:rsid w:val="00792F1D"/>
    <w:rPr>
      <w:rFonts w:eastAsia="SimSun"/>
      <w:sz w:val="20"/>
      <w:szCs w:val="20"/>
    </w:rPr>
  </w:style>
  <w:style w:type="table" w:styleId="PlainTable1">
    <w:name w:val="Plain Table 1"/>
    <w:basedOn w:val="TableNormal"/>
    <w:uiPriority w:val="41"/>
    <w:rsid w:val="00D311A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0886">
      <w:bodyDiv w:val="1"/>
      <w:marLeft w:val="0"/>
      <w:marRight w:val="0"/>
      <w:marTop w:val="0"/>
      <w:marBottom w:val="0"/>
      <w:divBdr>
        <w:top w:val="none" w:sz="0" w:space="0" w:color="auto"/>
        <w:left w:val="none" w:sz="0" w:space="0" w:color="auto"/>
        <w:bottom w:val="none" w:sz="0" w:space="0" w:color="auto"/>
        <w:right w:val="none" w:sz="0" w:space="0" w:color="auto"/>
      </w:divBdr>
    </w:div>
    <w:div w:id="30031546">
      <w:bodyDiv w:val="1"/>
      <w:marLeft w:val="0"/>
      <w:marRight w:val="0"/>
      <w:marTop w:val="0"/>
      <w:marBottom w:val="0"/>
      <w:divBdr>
        <w:top w:val="none" w:sz="0" w:space="0" w:color="auto"/>
        <w:left w:val="none" w:sz="0" w:space="0" w:color="auto"/>
        <w:bottom w:val="none" w:sz="0" w:space="0" w:color="auto"/>
        <w:right w:val="none" w:sz="0" w:space="0" w:color="auto"/>
      </w:divBdr>
      <w:divsChild>
        <w:div w:id="176503627">
          <w:marLeft w:val="640"/>
          <w:marRight w:val="0"/>
          <w:marTop w:val="0"/>
          <w:marBottom w:val="0"/>
          <w:divBdr>
            <w:top w:val="none" w:sz="0" w:space="0" w:color="auto"/>
            <w:left w:val="none" w:sz="0" w:space="0" w:color="auto"/>
            <w:bottom w:val="none" w:sz="0" w:space="0" w:color="auto"/>
            <w:right w:val="none" w:sz="0" w:space="0" w:color="auto"/>
          </w:divBdr>
        </w:div>
        <w:div w:id="520356111">
          <w:marLeft w:val="640"/>
          <w:marRight w:val="0"/>
          <w:marTop w:val="0"/>
          <w:marBottom w:val="0"/>
          <w:divBdr>
            <w:top w:val="none" w:sz="0" w:space="0" w:color="auto"/>
            <w:left w:val="none" w:sz="0" w:space="0" w:color="auto"/>
            <w:bottom w:val="none" w:sz="0" w:space="0" w:color="auto"/>
            <w:right w:val="none" w:sz="0" w:space="0" w:color="auto"/>
          </w:divBdr>
        </w:div>
        <w:div w:id="758139313">
          <w:marLeft w:val="640"/>
          <w:marRight w:val="0"/>
          <w:marTop w:val="0"/>
          <w:marBottom w:val="0"/>
          <w:divBdr>
            <w:top w:val="none" w:sz="0" w:space="0" w:color="auto"/>
            <w:left w:val="none" w:sz="0" w:space="0" w:color="auto"/>
            <w:bottom w:val="none" w:sz="0" w:space="0" w:color="auto"/>
            <w:right w:val="none" w:sz="0" w:space="0" w:color="auto"/>
          </w:divBdr>
        </w:div>
      </w:divsChild>
    </w:div>
    <w:div w:id="39210571">
      <w:bodyDiv w:val="1"/>
      <w:marLeft w:val="0"/>
      <w:marRight w:val="0"/>
      <w:marTop w:val="0"/>
      <w:marBottom w:val="0"/>
      <w:divBdr>
        <w:top w:val="none" w:sz="0" w:space="0" w:color="auto"/>
        <w:left w:val="none" w:sz="0" w:space="0" w:color="auto"/>
        <w:bottom w:val="none" w:sz="0" w:space="0" w:color="auto"/>
        <w:right w:val="none" w:sz="0" w:space="0" w:color="auto"/>
      </w:divBdr>
    </w:div>
    <w:div w:id="46952661">
      <w:bodyDiv w:val="1"/>
      <w:marLeft w:val="0"/>
      <w:marRight w:val="0"/>
      <w:marTop w:val="0"/>
      <w:marBottom w:val="0"/>
      <w:divBdr>
        <w:top w:val="none" w:sz="0" w:space="0" w:color="auto"/>
        <w:left w:val="none" w:sz="0" w:space="0" w:color="auto"/>
        <w:bottom w:val="none" w:sz="0" w:space="0" w:color="auto"/>
        <w:right w:val="none" w:sz="0" w:space="0" w:color="auto"/>
      </w:divBdr>
      <w:divsChild>
        <w:div w:id="611129957">
          <w:marLeft w:val="640"/>
          <w:marRight w:val="0"/>
          <w:marTop w:val="0"/>
          <w:marBottom w:val="0"/>
          <w:divBdr>
            <w:top w:val="none" w:sz="0" w:space="0" w:color="auto"/>
            <w:left w:val="none" w:sz="0" w:space="0" w:color="auto"/>
            <w:bottom w:val="none" w:sz="0" w:space="0" w:color="auto"/>
            <w:right w:val="none" w:sz="0" w:space="0" w:color="auto"/>
          </w:divBdr>
        </w:div>
        <w:div w:id="912667689">
          <w:marLeft w:val="640"/>
          <w:marRight w:val="0"/>
          <w:marTop w:val="0"/>
          <w:marBottom w:val="0"/>
          <w:divBdr>
            <w:top w:val="none" w:sz="0" w:space="0" w:color="auto"/>
            <w:left w:val="none" w:sz="0" w:space="0" w:color="auto"/>
            <w:bottom w:val="none" w:sz="0" w:space="0" w:color="auto"/>
            <w:right w:val="none" w:sz="0" w:space="0" w:color="auto"/>
          </w:divBdr>
        </w:div>
        <w:div w:id="1313291384">
          <w:marLeft w:val="640"/>
          <w:marRight w:val="0"/>
          <w:marTop w:val="0"/>
          <w:marBottom w:val="0"/>
          <w:divBdr>
            <w:top w:val="none" w:sz="0" w:space="0" w:color="auto"/>
            <w:left w:val="none" w:sz="0" w:space="0" w:color="auto"/>
            <w:bottom w:val="none" w:sz="0" w:space="0" w:color="auto"/>
            <w:right w:val="none" w:sz="0" w:space="0" w:color="auto"/>
          </w:divBdr>
        </w:div>
      </w:divsChild>
    </w:div>
    <w:div w:id="53504978">
      <w:bodyDiv w:val="1"/>
      <w:marLeft w:val="0"/>
      <w:marRight w:val="0"/>
      <w:marTop w:val="0"/>
      <w:marBottom w:val="0"/>
      <w:divBdr>
        <w:top w:val="none" w:sz="0" w:space="0" w:color="auto"/>
        <w:left w:val="none" w:sz="0" w:space="0" w:color="auto"/>
        <w:bottom w:val="none" w:sz="0" w:space="0" w:color="auto"/>
        <w:right w:val="none" w:sz="0" w:space="0" w:color="auto"/>
      </w:divBdr>
      <w:divsChild>
        <w:div w:id="1670061012">
          <w:marLeft w:val="640"/>
          <w:marRight w:val="0"/>
          <w:marTop w:val="0"/>
          <w:marBottom w:val="0"/>
          <w:divBdr>
            <w:top w:val="none" w:sz="0" w:space="0" w:color="auto"/>
            <w:left w:val="none" w:sz="0" w:space="0" w:color="auto"/>
            <w:bottom w:val="none" w:sz="0" w:space="0" w:color="auto"/>
            <w:right w:val="none" w:sz="0" w:space="0" w:color="auto"/>
          </w:divBdr>
        </w:div>
        <w:div w:id="774329204">
          <w:marLeft w:val="640"/>
          <w:marRight w:val="0"/>
          <w:marTop w:val="0"/>
          <w:marBottom w:val="0"/>
          <w:divBdr>
            <w:top w:val="none" w:sz="0" w:space="0" w:color="auto"/>
            <w:left w:val="none" w:sz="0" w:space="0" w:color="auto"/>
            <w:bottom w:val="none" w:sz="0" w:space="0" w:color="auto"/>
            <w:right w:val="none" w:sz="0" w:space="0" w:color="auto"/>
          </w:divBdr>
        </w:div>
        <w:div w:id="310987506">
          <w:marLeft w:val="640"/>
          <w:marRight w:val="0"/>
          <w:marTop w:val="0"/>
          <w:marBottom w:val="0"/>
          <w:divBdr>
            <w:top w:val="none" w:sz="0" w:space="0" w:color="auto"/>
            <w:left w:val="none" w:sz="0" w:space="0" w:color="auto"/>
            <w:bottom w:val="none" w:sz="0" w:space="0" w:color="auto"/>
            <w:right w:val="none" w:sz="0" w:space="0" w:color="auto"/>
          </w:divBdr>
        </w:div>
      </w:divsChild>
    </w:div>
    <w:div w:id="64303942">
      <w:bodyDiv w:val="1"/>
      <w:marLeft w:val="0"/>
      <w:marRight w:val="0"/>
      <w:marTop w:val="0"/>
      <w:marBottom w:val="0"/>
      <w:divBdr>
        <w:top w:val="none" w:sz="0" w:space="0" w:color="auto"/>
        <w:left w:val="none" w:sz="0" w:space="0" w:color="auto"/>
        <w:bottom w:val="none" w:sz="0" w:space="0" w:color="auto"/>
        <w:right w:val="none" w:sz="0" w:space="0" w:color="auto"/>
      </w:divBdr>
    </w:div>
    <w:div w:id="65425230">
      <w:bodyDiv w:val="1"/>
      <w:marLeft w:val="0"/>
      <w:marRight w:val="0"/>
      <w:marTop w:val="0"/>
      <w:marBottom w:val="0"/>
      <w:divBdr>
        <w:top w:val="none" w:sz="0" w:space="0" w:color="auto"/>
        <w:left w:val="none" w:sz="0" w:space="0" w:color="auto"/>
        <w:bottom w:val="none" w:sz="0" w:space="0" w:color="auto"/>
        <w:right w:val="none" w:sz="0" w:space="0" w:color="auto"/>
      </w:divBdr>
    </w:div>
    <w:div w:id="96678477">
      <w:bodyDiv w:val="1"/>
      <w:marLeft w:val="0"/>
      <w:marRight w:val="0"/>
      <w:marTop w:val="0"/>
      <w:marBottom w:val="0"/>
      <w:divBdr>
        <w:top w:val="none" w:sz="0" w:space="0" w:color="auto"/>
        <w:left w:val="none" w:sz="0" w:space="0" w:color="auto"/>
        <w:bottom w:val="none" w:sz="0" w:space="0" w:color="auto"/>
        <w:right w:val="none" w:sz="0" w:space="0" w:color="auto"/>
      </w:divBdr>
    </w:div>
    <w:div w:id="157234642">
      <w:marLeft w:val="640"/>
      <w:marRight w:val="0"/>
      <w:marTop w:val="0"/>
      <w:marBottom w:val="0"/>
      <w:divBdr>
        <w:top w:val="none" w:sz="0" w:space="0" w:color="auto"/>
        <w:left w:val="none" w:sz="0" w:space="0" w:color="auto"/>
        <w:bottom w:val="none" w:sz="0" w:space="0" w:color="auto"/>
        <w:right w:val="none" w:sz="0" w:space="0" w:color="auto"/>
      </w:divBdr>
    </w:div>
    <w:div w:id="160706439">
      <w:bodyDiv w:val="1"/>
      <w:marLeft w:val="0"/>
      <w:marRight w:val="0"/>
      <w:marTop w:val="0"/>
      <w:marBottom w:val="0"/>
      <w:divBdr>
        <w:top w:val="none" w:sz="0" w:space="0" w:color="auto"/>
        <w:left w:val="none" w:sz="0" w:space="0" w:color="auto"/>
        <w:bottom w:val="none" w:sz="0" w:space="0" w:color="auto"/>
        <w:right w:val="none" w:sz="0" w:space="0" w:color="auto"/>
      </w:divBdr>
    </w:div>
    <w:div w:id="197279976">
      <w:bodyDiv w:val="1"/>
      <w:marLeft w:val="0"/>
      <w:marRight w:val="0"/>
      <w:marTop w:val="0"/>
      <w:marBottom w:val="0"/>
      <w:divBdr>
        <w:top w:val="none" w:sz="0" w:space="0" w:color="auto"/>
        <w:left w:val="none" w:sz="0" w:space="0" w:color="auto"/>
        <w:bottom w:val="none" w:sz="0" w:space="0" w:color="auto"/>
        <w:right w:val="none" w:sz="0" w:space="0" w:color="auto"/>
      </w:divBdr>
      <w:divsChild>
        <w:div w:id="820082426">
          <w:marLeft w:val="640"/>
          <w:marRight w:val="0"/>
          <w:marTop w:val="0"/>
          <w:marBottom w:val="0"/>
          <w:divBdr>
            <w:top w:val="none" w:sz="0" w:space="0" w:color="auto"/>
            <w:left w:val="none" w:sz="0" w:space="0" w:color="auto"/>
            <w:bottom w:val="none" w:sz="0" w:space="0" w:color="auto"/>
            <w:right w:val="none" w:sz="0" w:space="0" w:color="auto"/>
          </w:divBdr>
        </w:div>
        <w:div w:id="1289239076">
          <w:marLeft w:val="640"/>
          <w:marRight w:val="0"/>
          <w:marTop w:val="0"/>
          <w:marBottom w:val="0"/>
          <w:divBdr>
            <w:top w:val="none" w:sz="0" w:space="0" w:color="auto"/>
            <w:left w:val="none" w:sz="0" w:space="0" w:color="auto"/>
            <w:bottom w:val="none" w:sz="0" w:space="0" w:color="auto"/>
            <w:right w:val="none" w:sz="0" w:space="0" w:color="auto"/>
          </w:divBdr>
        </w:div>
        <w:div w:id="1467821747">
          <w:marLeft w:val="640"/>
          <w:marRight w:val="0"/>
          <w:marTop w:val="0"/>
          <w:marBottom w:val="0"/>
          <w:divBdr>
            <w:top w:val="none" w:sz="0" w:space="0" w:color="auto"/>
            <w:left w:val="none" w:sz="0" w:space="0" w:color="auto"/>
            <w:bottom w:val="none" w:sz="0" w:space="0" w:color="auto"/>
            <w:right w:val="none" w:sz="0" w:space="0" w:color="auto"/>
          </w:divBdr>
        </w:div>
      </w:divsChild>
    </w:div>
    <w:div w:id="215892121">
      <w:bodyDiv w:val="1"/>
      <w:marLeft w:val="0"/>
      <w:marRight w:val="0"/>
      <w:marTop w:val="0"/>
      <w:marBottom w:val="0"/>
      <w:divBdr>
        <w:top w:val="none" w:sz="0" w:space="0" w:color="auto"/>
        <w:left w:val="none" w:sz="0" w:space="0" w:color="auto"/>
        <w:bottom w:val="none" w:sz="0" w:space="0" w:color="auto"/>
        <w:right w:val="none" w:sz="0" w:space="0" w:color="auto"/>
      </w:divBdr>
    </w:div>
    <w:div w:id="220487596">
      <w:bodyDiv w:val="1"/>
      <w:marLeft w:val="0"/>
      <w:marRight w:val="0"/>
      <w:marTop w:val="0"/>
      <w:marBottom w:val="0"/>
      <w:divBdr>
        <w:top w:val="none" w:sz="0" w:space="0" w:color="auto"/>
        <w:left w:val="none" w:sz="0" w:space="0" w:color="auto"/>
        <w:bottom w:val="none" w:sz="0" w:space="0" w:color="auto"/>
        <w:right w:val="none" w:sz="0" w:space="0" w:color="auto"/>
      </w:divBdr>
      <w:divsChild>
        <w:div w:id="343213952">
          <w:marLeft w:val="640"/>
          <w:marRight w:val="0"/>
          <w:marTop w:val="0"/>
          <w:marBottom w:val="0"/>
          <w:divBdr>
            <w:top w:val="none" w:sz="0" w:space="0" w:color="auto"/>
            <w:left w:val="none" w:sz="0" w:space="0" w:color="auto"/>
            <w:bottom w:val="none" w:sz="0" w:space="0" w:color="auto"/>
            <w:right w:val="none" w:sz="0" w:space="0" w:color="auto"/>
          </w:divBdr>
        </w:div>
        <w:div w:id="1012612880">
          <w:marLeft w:val="640"/>
          <w:marRight w:val="0"/>
          <w:marTop w:val="0"/>
          <w:marBottom w:val="0"/>
          <w:divBdr>
            <w:top w:val="none" w:sz="0" w:space="0" w:color="auto"/>
            <w:left w:val="none" w:sz="0" w:space="0" w:color="auto"/>
            <w:bottom w:val="none" w:sz="0" w:space="0" w:color="auto"/>
            <w:right w:val="none" w:sz="0" w:space="0" w:color="auto"/>
          </w:divBdr>
        </w:div>
        <w:div w:id="1694064903">
          <w:marLeft w:val="640"/>
          <w:marRight w:val="0"/>
          <w:marTop w:val="0"/>
          <w:marBottom w:val="0"/>
          <w:divBdr>
            <w:top w:val="none" w:sz="0" w:space="0" w:color="auto"/>
            <w:left w:val="none" w:sz="0" w:space="0" w:color="auto"/>
            <w:bottom w:val="none" w:sz="0" w:space="0" w:color="auto"/>
            <w:right w:val="none" w:sz="0" w:space="0" w:color="auto"/>
          </w:divBdr>
        </w:div>
      </w:divsChild>
    </w:div>
    <w:div w:id="282657367">
      <w:bodyDiv w:val="1"/>
      <w:marLeft w:val="0"/>
      <w:marRight w:val="0"/>
      <w:marTop w:val="0"/>
      <w:marBottom w:val="0"/>
      <w:divBdr>
        <w:top w:val="none" w:sz="0" w:space="0" w:color="auto"/>
        <w:left w:val="none" w:sz="0" w:space="0" w:color="auto"/>
        <w:bottom w:val="none" w:sz="0" w:space="0" w:color="auto"/>
        <w:right w:val="none" w:sz="0" w:space="0" w:color="auto"/>
      </w:divBdr>
      <w:divsChild>
        <w:div w:id="868299633">
          <w:marLeft w:val="640"/>
          <w:marRight w:val="0"/>
          <w:marTop w:val="0"/>
          <w:marBottom w:val="0"/>
          <w:divBdr>
            <w:top w:val="none" w:sz="0" w:space="0" w:color="auto"/>
            <w:left w:val="none" w:sz="0" w:space="0" w:color="auto"/>
            <w:bottom w:val="none" w:sz="0" w:space="0" w:color="auto"/>
            <w:right w:val="none" w:sz="0" w:space="0" w:color="auto"/>
          </w:divBdr>
        </w:div>
      </w:divsChild>
    </w:div>
    <w:div w:id="289479245">
      <w:bodyDiv w:val="1"/>
      <w:marLeft w:val="0"/>
      <w:marRight w:val="0"/>
      <w:marTop w:val="0"/>
      <w:marBottom w:val="0"/>
      <w:divBdr>
        <w:top w:val="none" w:sz="0" w:space="0" w:color="auto"/>
        <w:left w:val="none" w:sz="0" w:space="0" w:color="auto"/>
        <w:bottom w:val="none" w:sz="0" w:space="0" w:color="auto"/>
        <w:right w:val="none" w:sz="0" w:space="0" w:color="auto"/>
      </w:divBdr>
    </w:div>
    <w:div w:id="305277646">
      <w:bodyDiv w:val="1"/>
      <w:marLeft w:val="0"/>
      <w:marRight w:val="0"/>
      <w:marTop w:val="0"/>
      <w:marBottom w:val="0"/>
      <w:divBdr>
        <w:top w:val="none" w:sz="0" w:space="0" w:color="auto"/>
        <w:left w:val="none" w:sz="0" w:space="0" w:color="auto"/>
        <w:bottom w:val="none" w:sz="0" w:space="0" w:color="auto"/>
        <w:right w:val="none" w:sz="0" w:space="0" w:color="auto"/>
      </w:divBdr>
    </w:div>
    <w:div w:id="318536189">
      <w:bodyDiv w:val="1"/>
      <w:marLeft w:val="0"/>
      <w:marRight w:val="0"/>
      <w:marTop w:val="0"/>
      <w:marBottom w:val="0"/>
      <w:divBdr>
        <w:top w:val="none" w:sz="0" w:space="0" w:color="auto"/>
        <w:left w:val="none" w:sz="0" w:space="0" w:color="auto"/>
        <w:bottom w:val="none" w:sz="0" w:space="0" w:color="auto"/>
        <w:right w:val="none" w:sz="0" w:space="0" w:color="auto"/>
      </w:divBdr>
      <w:divsChild>
        <w:div w:id="1800225993">
          <w:marLeft w:val="640"/>
          <w:marRight w:val="0"/>
          <w:marTop w:val="0"/>
          <w:marBottom w:val="0"/>
          <w:divBdr>
            <w:top w:val="none" w:sz="0" w:space="0" w:color="auto"/>
            <w:left w:val="none" w:sz="0" w:space="0" w:color="auto"/>
            <w:bottom w:val="none" w:sz="0" w:space="0" w:color="auto"/>
            <w:right w:val="none" w:sz="0" w:space="0" w:color="auto"/>
          </w:divBdr>
        </w:div>
        <w:div w:id="236597804">
          <w:marLeft w:val="640"/>
          <w:marRight w:val="0"/>
          <w:marTop w:val="0"/>
          <w:marBottom w:val="0"/>
          <w:divBdr>
            <w:top w:val="none" w:sz="0" w:space="0" w:color="auto"/>
            <w:left w:val="none" w:sz="0" w:space="0" w:color="auto"/>
            <w:bottom w:val="none" w:sz="0" w:space="0" w:color="auto"/>
            <w:right w:val="none" w:sz="0" w:space="0" w:color="auto"/>
          </w:divBdr>
        </w:div>
        <w:div w:id="949701698">
          <w:marLeft w:val="640"/>
          <w:marRight w:val="0"/>
          <w:marTop w:val="0"/>
          <w:marBottom w:val="0"/>
          <w:divBdr>
            <w:top w:val="none" w:sz="0" w:space="0" w:color="auto"/>
            <w:left w:val="none" w:sz="0" w:space="0" w:color="auto"/>
            <w:bottom w:val="none" w:sz="0" w:space="0" w:color="auto"/>
            <w:right w:val="none" w:sz="0" w:space="0" w:color="auto"/>
          </w:divBdr>
        </w:div>
      </w:divsChild>
    </w:div>
    <w:div w:id="324475476">
      <w:bodyDiv w:val="1"/>
      <w:marLeft w:val="0"/>
      <w:marRight w:val="0"/>
      <w:marTop w:val="0"/>
      <w:marBottom w:val="0"/>
      <w:divBdr>
        <w:top w:val="none" w:sz="0" w:space="0" w:color="auto"/>
        <w:left w:val="none" w:sz="0" w:space="0" w:color="auto"/>
        <w:bottom w:val="none" w:sz="0" w:space="0" w:color="auto"/>
        <w:right w:val="none" w:sz="0" w:space="0" w:color="auto"/>
      </w:divBdr>
    </w:div>
    <w:div w:id="330371932">
      <w:bodyDiv w:val="1"/>
      <w:marLeft w:val="0"/>
      <w:marRight w:val="0"/>
      <w:marTop w:val="0"/>
      <w:marBottom w:val="0"/>
      <w:divBdr>
        <w:top w:val="none" w:sz="0" w:space="0" w:color="auto"/>
        <w:left w:val="none" w:sz="0" w:space="0" w:color="auto"/>
        <w:bottom w:val="none" w:sz="0" w:space="0" w:color="auto"/>
        <w:right w:val="none" w:sz="0" w:space="0" w:color="auto"/>
      </w:divBdr>
      <w:divsChild>
        <w:div w:id="517041070">
          <w:marLeft w:val="640"/>
          <w:marRight w:val="0"/>
          <w:marTop w:val="0"/>
          <w:marBottom w:val="0"/>
          <w:divBdr>
            <w:top w:val="none" w:sz="0" w:space="0" w:color="auto"/>
            <w:left w:val="none" w:sz="0" w:space="0" w:color="auto"/>
            <w:bottom w:val="none" w:sz="0" w:space="0" w:color="auto"/>
            <w:right w:val="none" w:sz="0" w:space="0" w:color="auto"/>
          </w:divBdr>
        </w:div>
        <w:div w:id="685834495">
          <w:marLeft w:val="640"/>
          <w:marRight w:val="0"/>
          <w:marTop w:val="0"/>
          <w:marBottom w:val="0"/>
          <w:divBdr>
            <w:top w:val="none" w:sz="0" w:space="0" w:color="auto"/>
            <w:left w:val="none" w:sz="0" w:space="0" w:color="auto"/>
            <w:bottom w:val="none" w:sz="0" w:space="0" w:color="auto"/>
            <w:right w:val="none" w:sz="0" w:space="0" w:color="auto"/>
          </w:divBdr>
        </w:div>
        <w:div w:id="1623346320">
          <w:marLeft w:val="640"/>
          <w:marRight w:val="0"/>
          <w:marTop w:val="0"/>
          <w:marBottom w:val="0"/>
          <w:divBdr>
            <w:top w:val="none" w:sz="0" w:space="0" w:color="auto"/>
            <w:left w:val="none" w:sz="0" w:space="0" w:color="auto"/>
            <w:bottom w:val="none" w:sz="0" w:space="0" w:color="auto"/>
            <w:right w:val="none" w:sz="0" w:space="0" w:color="auto"/>
          </w:divBdr>
        </w:div>
      </w:divsChild>
    </w:div>
    <w:div w:id="330983792">
      <w:bodyDiv w:val="1"/>
      <w:marLeft w:val="0"/>
      <w:marRight w:val="0"/>
      <w:marTop w:val="0"/>
      <w:marBottom w:val="0"/>
      <w:divBdr>
        <w:top w:val="none" w:sz="0" w:space="0" w:color="auto"/>
        <w:left w:val="none" w:sz="0" w:space="0" w:color="auto"/>
        <w:bottom w:val="none" w:sz="0" w:space="0" w:color="auto"/>
        <w:right w:val="none" w:sz="0" w:space="0" w:color="auto"/>
      </w:divBdr>
    </w:div>
    <w:div w:id="346711454">
      <w:marLeft w:val="640"/>
      <w:marRight w:val="0"/>
      <w:marTop w:val="0"/>
      <w:marBottom w:val="0"/>
      <w:divBdr>
        <w:top w:val="none" w:sz="0" w:space="0" w:color="auto"/>
        <w:left w:val="none" w:sz="0" w:space="0" w:color="auto"/>
        <w:bottom w:val="none" w:sz="0" w:space="0" w:color="auto"/>
        <w:right w:val="none" w:sz="0" w:space="0" w:color="auto"/>
      </w:divBdr>
    </w:div>
    <w:div w:id="355618085">
      <w:bodyDiv w:val="1"/>
      <w:marLeft w:val="0"/>
      <w:marRight w:val="0"/>
      <w:marTop w:val="0"/>
      <w:marBottom w:val="0"/>
      <w:divBdr>
        <w:top w:val="none" w:sz="0" w:space="0" w:color="auto"/>
        <w:left w:val="none" w:sz="0" w:space="0" w:color="auto"/>
        <w:bottom w:val="none" w:sz="0" w:space="0" w:color="auto"/>
        <w:right w:val="none" w:sz="0" w:space="0" w:color="auto"/>
      </w:divBdr>
    </w:div>
    <w:div w:id="357394654">
      <w:marLeft w:val="640"/>
      <w:marRight w:val="0"/>
      <w:marTop w:val="0"/>
      <w:marBottom w:val="0"/>
      <w:divBdr>
        <w:top w:val="none" w:sz="0" w:space="0" w:color="auto"/>
        <w:left w:val="none" w:sz="0" w:space="0" w:color="auto"/>
        <w:bottom w:val="none" w:sz="0" w:space="0" w:color="auto"/>
        <w:right w:val="none" w:sz="0" w:space="0" w:color="auto"/>
      </w:divBdr>
    </w:div>
    <w:div w:id="370419848">
      <w:bodyDiv w:val="1"/>
      <w:marLeft w:val="0"/>
      <w:marRight w:val="0"/>
      <w:marTop w:val="0"/>
      <w:marBottom w:val="0"/>
      <w:divBdr>
        <w:top w:val="none" w:sz="0" w:space="0" w:color="auto"/>
        <w:left w:val="none" w:sz="0" w:space="0" w:color="auto"/>
        <w:bottom w:val="none" w:sz="0" w:space="0" w:color="auto"/>
        <w:right w:val="none" w:sz="0" w:space="0" w:color="auto"/>
      </w:divBdr>
    </w:div>
    <w:div w:id="372774995">
      <w:marLeft w:val="640"/>
      <w:marRight w:val="0"/>
      <w:marTop w:val="0"/>
      <w:marBottom w:val="0"/>
      <w:divBdr>
        <w:top w:val="none" w:sz="0" w:space="0" w:color="auto"/>
        <w:left w:val="none" w:sz="0" w:space="0" w:color="auto"/>
        <w:bottom w:val="none" w:sz="0" w:space="0" w:color="auto"/>
        <w:right w:val="none" w:sz="0" w:space="0" w:color="auto"/>
      </w:divBdr>
    </w:div>
    <w:div w:id="380790298">
      <w:marLeft w:val="640"/>
      <w:marRight w:val="0"/>
      <w:marTop w:val="0"/>
      <w:marBottom w:val="0"/>
      <w:divBdr>
        <w:top w:val="none" w:sz="0" w:space="0" w:color="auto"/>
        <w:left w:val="none" w:sz="0" w:space="0" w:color="auto"/>
        <w:bottom w:val="none" w:sz="0" w:space="0" w:color="auto"/>
        <w:right w:val="none" w:sz="0" w:space="0" w:color="auto"/>
      </w:divBdr>
    </w:div>
    <w:div w:id="403919630">
      <w:marLeft w:val="640"/>
      <w:marRight w:val="0"/>
      <w:marTop w:val="0"/>
      <w:marBottom w:val="0"/>
      <w:divBdr>
        <w:top w:val="none" w:sz="0" w:space="0" w:color="auto"/>
        <w:left w:val="none" w:sz="0" w:space="0" w:color="auto"/>
        <w:bottom w:val="none" w:sz="0" w:space="0" w:color="auto"/>
        <w:right w:val="none" w:sz="0" w:space="0" w:color="auto"/>
      </w:divBdr>
    </w:div>
    <w:div w:id="408696054">
      <w:bodyDiv w:val="1"/>
      <w:marLeft w:val="0"/>
      <w:marRight w:val="0"/>
      <w:marTop w:val="0"/>
      <w:marBottom w:val="0"/>
      <w:divBdr>
        <w:top w:val="none" w:sz="0" w:space="0" w:color="auto"/>
        <w:left w:val="none" w:sz="0" w:space="0" w:color="auto"/>
        <w:bottom w:val="none" w:sz="0" w:space="0" w:color="auto"/>
        <w:right w:val="none" w:sz="0" w:space="0" w:color="auto"/>
      </w:divBdr>
    </w:div>
    <w:div w:id="425152080">
      <w:bodyDiv w:val="1"/>
      <w:marLeft w:val="0"/>
      <w:marRight w:val="0"/>
      <w:marTop w:val="0"/>
      <w:marBottom w:val="0"/>
      <w:divBdr>
        <w:top w:val="none" w:sz="0" w:space="0" w:color="auto"/>
        <w:left w:val="none" w:sz="0" w:space="0" w:color="auto"/>
        <w:bottom w:val="none" w:sz="0" w:space="0" w:color="auto"/>
        <w:right w:val="none" w:sz="0" w:space="0" w:color="auto"/>
      </w:divBdr>
      <w:divsChild>
        <w:div w:id="1925336529">
          <w:marLeft w:val="640"/>
          <w:marRight w:val="0"/>
          <w:marTop w:val="0"/>
          <w:marBottom w:val="0"/>
          <w:divBdr>
            <w:top w:val="none" w:sz="0" w:space="0" w:color="auto"/>
            <w:left w:val="none" w:sz="0" w:space="0" w:color="auto"/>
            <w:bottom w:val="none" w:sz="0" w:space="0" w:color="auto"/>
            <w:right w:val="none" w:sz="0" w:space="0" w:color="auto"/>
          </w:divBdr>
        </w:div>
        <w:div w:id="752900120">
          <w:marLeft w:val="640"/>
          <w:marRight w:val="0"/>
          <w:marTop w:val="0"/>
          <w:marBottom w:val="0"/>
          <w:divBdr>
            <w:top w:val="none" w:sz="0" w:space="0" w:color="auto"/>
            <w:left w:val="none" w:sz="0" w:space="0" w:color="auto"/>
            <w:bottom w:val="none" w:sz="0" w:space="0" w:color="auto"/>
            <w:right w:val="none" w:sz="0" w:space="0" w:color="auto"/>
          </w:divBdr>
        </w:div>
        <w:div w:id="1748379270">
          <w:marLeft w:val="640"/>
          <w:marRight w:val="0"/>
          <w:marTop w:val="0"/>
          <w:marBottom w:val="0"/>
          <w:divBdr>
            <w:top w:val="none" w:sz="0" w:space="0" w:color="auto"/>
            <w:left w:val="none" w:sz="0" w:space="0" w:color="auto"/>
            <w:bottom w:val="none" w:sz="0" w:space="0" w:color="auto"/>
            <w:right w:val="none" w:sz="0" w:space="0" w:color="auto"/>
          </w:divBdr>
        </w:div>
      </w:divsChild>
    </w:div>
    <w:div w:id="431630621">
      <w:bodyDiv w:val="1"/>
      <w:marLeft w:val="0"/>
      <w:marRight w:val="0"/>
      <w:marTop w:val="0"/>
      <w:marBottom w:val="0"/>
      <w:divBdr>
        <w:top w:val="none" w:sz="0" w:space="0" w:color="auto"/>
        <w:left w:val="none" w:sz="0" w:space="0" w:color="auto"/>
        <w:bottom w:val="none" w:sz="0" w:space="0" w:color="auto"/>
        <w:right w:val="none" w:sz="0" w:space="0" w:color="auto"/>
      </w:divBdr>
    </w:div>
    <w:div w:id="451705660">
      <w:bodyDiv w:val="1"/>
      <w:marLeft w:val="0"/>
      <w:marRight w:val="0"/>
      <w:marTop w:val="0"/>
      <w:marBottom w:val="0"/>
      <w:divBdr>
        <w:top w:val="none" w:sz="0" w:space="0" w:color="auto"/>
        <w:left w:val="none" w:sz="0" w:space="0" w:color="auto"/>
        <w:bottom w:val="none" w:sz="0" w:space="0" w:color="auto"/>
        <w:right w:val="none" w:sz="0" w:space="0" w:color="auto"/>
      </w:divBdr>
    </w:div>
    <w:div w:id="475880667">
      <w:bodyDiv w:val="1"/>
      <w:marLeft w:val="0"/>
      <w:marRight w:val="0"/>
      <w:marTop w:val="0"/>
      <w:marBottom w:val="0"/>
      <w:divBdr>
        <w:top w:val="none" w:sz="0" w:space="0" w:color="auto"/>
        <w:left w:val="none" w:sz="0" w:space="0" w:color="auto"/>
        <w:bottom w:val="none" w:sz="0" w:space="0" w:color="auto"/>
        <w:right w:val="none" w:sz="0" w:space="0" w:color="auto"/>
      </w:divBdr>
    </w:div>
    <w:div w:id="481772291">
      <w:bodyDiv w:val="1"/>
      <w:marLeft w:val="0"/>
      <w:marRight w:val="0"/>
      <w:marTop w:val="0"/>
      <w:marBottom w:val="0"/>
      <w:divBdr>
        <w:top w:val="none" w:sz="0" w:space="0" w:color="auto"/>
        <w:left w:val="none" w:sz="0" w:space="0" w:color="auto"/>
        <w:bottom w:val="none" w:sz="0" w:space="0" w:color="auto"/>
        <w:right w:val="none" w:sz="0" w:space="0" w:color="auto"/>
      </w:divBdr>
      <w:divsChild>
        <w:div w:id="972952774">
          <w:marLeft w:val="640"/>
          <w:marRight w:val="0"/>
          <w:marTop w:val="0"/>
          <w:marBottom w:val="0"/>
          <w:divBdr>
            <w:top w:val="none" w:sz="0" w:space="0" w:color="auto"/>
            <w:left w:val="none" w:sz="0" w:space="0" w:color="auto"/>
            <w:bottom w:val="none" w:sz="0" w:space="0" w:color="auto"/>
            <w:right w:val="none" w:sz="0" w:space="0" w:color="auto"/>
          </w:divBdr>
        </w:div>
        <w:div w:id="991837507">
          <w:marLeft w:val="640"/>
          <w:marRight w:val="0"/>
          <w:marTop w:val="0"/>
          <w:marBottom w:val="0"/>
          <w:divBdr>
            <w:top w:val="none" w:sz="0" w:space="0" w:color="auto"/>
            <w:left w:val="none" w:sz="0" w:space="0" w:color="auto"/>
            <w:bottom w:val="none" w:sz="0" w:space="0" w:color="auto"/>
            <w:right w:val="none" w:sz="0" w:space="0" w:color="auto"/>
          </w:divBdr>
        </w:div>
        <w:div w:id="2020353573">
          <w:marLeft w:val="640"/>
          <w:marRight w:val="0"/>
          <w:marTop w:val="0"/>
          <w:marBottom w:val="0"/>
          <w:divBdr>
            <w:top w:val="none" w:sz="0" w:space="0" w:color="auto"/>
            <w:left w:val="none" w:sz="0" w:space="0" w:color="auto"/>
            <w:bottom w:val="none" w:sz="0" w:space="0" w:color="auto"/>
            <w:right w:val="none" w:sz="0" w:space="0" w:color="auto"/>
          </w:divBdr>
        </w:div>
      </w:divsChild>
    </w:div>
    <w:div w:id="483745995">
      <w:bodyDiv w:val="1"/>
      <w:marLeft w:val="0"/>
      <w:marRight w:val="0"/>
      <w:marTop w:val="0"/>
      <w:marBottom w:val="0"/>
      <w:divBdr>
        <w:top w:val="none" w:sz="0" w:space="0" w:color="auto"/>
        <w:left w:val="none" w:sz="0" w:space="0" w:color="auto"/>
        <w:bottom w:val="none" w:sz="0" w:space="0" w:color="auto"/>
        <w:right w:val="none" w:sz="0" w:space="0" w:color="auto"/>
      </w:divBdr>
    </w:div>
    <w:div w:id="497115715">
      <w:marLeft w:val="640"/>
      <w:marRight w:val="0"/>
      <w:marTop w:val="0"/>
      <w:marBottom w:val="0"/>
      <w:divBdr>
        <w:top w:val="none" w:sz="0" w:space="0" w:color="auto"/>
        <w:left w:val="none" w:sz="0" w:space="0" w:color="auto"/>
        <w:bottom w:val="none" w:sz="0" w:space="0" w:color="auto"/>
        <w:right w:val="none" w:sz="0" w:space="0" w:color="auto"/>
      </w:divBdr>
    </w:div>
    <w:div w:id="497960795">
      <w:bodyDiv w:val="1"/>
      <w:marLeft w:val="0"/>
      <w:marRight w:val="0"/>
      <w:marTop w:val="0"/>
      <w:marBottom w:val="0"/>
      <w:divBdr>
        <w:top w:val="none" w:sz="0" w:space="0" w:color="auto"/>
        <w:left w:val="none" w:sz="0" w:space="0" w:color="auto"/>
        <w:bottom w:val="none" w:sz="0" w:space="0" w:color="auto"/>
        <w:right w:val="none" w:sz="0" w:space="0" w:color="auto"/>
      </w:divBdr>
      <w:divsChild>
        <w:div w:id="1043024333">
          <w:marLeft w:val="640"/>
          <w:marRight w:val="0"/>
          <w:marTop w:val="0"/>
          <w:marBottom w:val="0"/>
          <w:divBdr>
            <w:top w:val="none" w:sz="0" w:space="0" w:color="auto"/>
            <w:left w:val="none" w:sz="0" w:space="0" w:color="auto"/>
            <w:bottom w:val="none" w:sz="0" w:space="0" w:color="auto"/>
            <w:right w:val="none" w:sz="0" w:space="0" w:color="auto"/>
          </w:divBdr>
        </w:div>
        <w:div w:id="1063256169">
          <w:marLeft w:val="640"/>
          <w:marRight w:val="0"/>
          <w:marTop w:val="0"/>
          <w:marBottom w:val="0"/>
          <w:divBdr>
            <w:top w:val="none" w:sz="0" w:space="0" w:color="auto"/>
            <w:left w:val="none" w:sz="0" w:space="0" w:color="auto"/>
            <w:bottom w:val="none" w:sz="0" w:space="0" w:color="auto"/>
            <w:right w:val="none" w:sz="0" w:space="0" w:color="auto"/>
          </w:divBdr>
        </w:div>
        <w:div w:id="1373310577">
          <w:marLeft w:val="640"/>
          <w:marRight w:val="0"/>
          <w:marTop w:val="0"/>
          <w:marBottom w:val="0"/>
          <w:divBdr>
            <w:top w:val="none" w:sz="0" w:space="0" w:color="auto"/>
            <w:left w:val="none" w:sz="0" w:space="0" w:color="auto"/>
            <w:bottom w:val="none" w:sz="0" w:space="0" w:color="auto"/>
            <w:right w:val="none" w:sz="0" w:space="0" w:color="auto"/>
          </w:divBdr>
        </w:div>
      </w:divsChild>
    </w:div>
    <w:div w:id="499467645">
      <w:marLeft w:val="640"/>
      <w:marRight w:val="0"/>
      <w:marTop w:val="0"/>
      <w:marBottom w:val="0"/>
      <w:divBdr>
        <w:top w:val="none" w:sz="0" w:space="0" w:color="auto"/>
        <w:left w:val="none" w:sz="0" w:space="0" w:color="auto"/>
        <w:bottom w:val="none" w:sz="0" w:space="0" w:color="auto"/>
        <w:right w:val="none" w:sz="0" w:space="0" w:color="auto"/>
      </w:divBdr>
    </w:div>
    <w:div w:id="584192026">
      <w:bodyDiv w:val="1"/>
      <w:marLeft w:val="0"/>
      <w:marRight w:val="0"/>
      <w:marTop w:val="0"/>
      <w:marBottom w:val="0"/>
      <w:divBdr>
        <w:top w:val="none" w:sz="0" w:space="0" w:color="auto"/>
        <w:left w:val="none" w:sz="0" w:space="0" w:color="auto"/>
        <w:bottom w:val="none" w:sz="0" w:space="0" w:color="auto"/>
        <w:right w:val="none" w:sz="0" w:space="0" w:color="auto"/>
      </w:divBdr>
    </w:div>
    <w:div w:id="585382079">
      <w:marLeft w:val="640"/>
      <w:marRight w:val="0"/>
      <w:marTop w:val="0"/>
      <w:marBottom w:val="0"/>
      <w:divBdr>
        <w:top w:val="none" w:sz="0" w:space="0" w:color="auto"/>
        <w:left w:val="none" w:sz="0" w:space="0" w:color="auto"/>
        <w:bottom w:val="none" w:sz="0" w:space="0" w:color="auto"/>
        <w:right w:val="none" w:sz="0" w:space="0" w:color="auto"/>
      </w:divBdr>
    </w:div>
    <w:div w:id="639388355">
      <w:bodyDiv w:val="1"/>
      <w:marLeft w:val="0"/>
      <w:marRight w:val="0"/>
      <w:marTop w:val="0"/>
      <w:marBottom w:val="0"/>
      <w:divBdr>
        <w:top w:val="none" w:sz="0" w:space="0" w:color="auto"/>
        <w:left w:val="none" w:sz="0" w:space="0" w:color="auto"/>
        <w:bottom w:val="none" w:sz="0" w:space="0" w:color="auto"/>
        <w:right w:val="none" w:sz="0" w:space="0" w:color="auto"/>
      </w:divBdr>
      <w:divsChild>
        <w:div w:id="173611325">
          <w:marLeft w:val="640"/>
          <w:marRight w:val="0"/>
          <w:marTop w:val="0"/>
          <w:marBottom w:val="0"/>
          <w:divBdr>
            <w:top w:val="none" w:sz="0" w:space="0" w:color="auto"/>
            <w:left w:val="none" w:sz="0" w:space="0" w:color="auto"/>
            <w:bottom w:val="none" w:sz="0" w:space="0" w:color="auto"/>
            <w:right w:val="none" w:sz="0" w:space="0" w:color="auto"/>
          </w:divBdr>
        </w:div>
        <w:div w:id="2064520046">
          <w:marLeft w:val="640"/>
          <w:marRight w:val="0"/>
          <w:marTop w:val="0"/>
          <w:marBottom w:val="0"/>
          <w:divBdr>
            <w:top w:val="none" w:sz="0" w:space="0" w:color="auto"/>
            <w:left w:val="none" w:sz="0" w:space="0" w:color="auto"/>
            <w:bottom w:val="none" w:sz="0" w:space="0" w:color="auto"/>
            <w:right w:val="none" w:sz="0" w:space="0" w:color="auto"/>
          </w:divBdr>
        </w:div>
      </w:divsChild>
    </w:div>
    <w:div w:id="644284729">
      <w:marLeft w:val="640"/>
      <w:marRight w:val="0"/>
      <w:marTop w:val="0"/>
      <w:marBottom w:val="0"/>
      <w:divBdr>
        <w:top w:val="none" w:sz="0" w:space="0" w:color="auto"/>
        <w:left w:val="none" w:sz="0" w:space="0" w:color="auto"/>
        <w:bottom w:val="none" w:sz="0" w:space="0" w:color="auto"/>
        <w:right w:val="none" w:sz="0" w:space="0" w:color="auto"/>
      </w:divBdr>
    </w:div>
    <w:div w:id="646981118">
      <w:bodyDiv w:val="1"/>
      <w:marLeft w:val="0"/>
      <w:marRight w:val="0"/>
      <w:marTop w:val="0"/>
      <w:marBottom w:val="0"/>
      <w:divBdr>
        <w:top w:val="none" w:sz="0" w:space="0" w:color="auto"/>
        <w:left w:val="none" w:sz="0" w:space="0" w:color="auto"/>
        <w:bottom w:val="none" w:sz="0" w:space="0" w:color="auto"/>
        <w:right w:val="none" w:sz="0" w:space="0" w:color="auto"/>
      </w:divBdr>
      <w:divsChild>
        <w:div w:id="1861971096">
          <w:marLeft w:val="640"/>
          <w:marRight w:val="0"/>
          <w:marTop w:val="0"/>
          <w:marBottom w:val="0"/>
          <w:divBdr>
            <w:top w:val="none" w:sz="0" w:space="0" w:color="auto"/>
            <w:left w:val="none" w:sz="0" w:space="0" w:color="auto"/>
            <w:bottom w:val="none" w:sz="0" w:space="0" w:color="auto"/>
            <w:right w:val="none" w:sz="0" w:space="0" w:color="auto"/>
          </w:divBdr>
        </w:div>
        <w:div w:id="1455979643">
          <w:marLeft w:val="640"/>
          <w:marRight w:val="0"/>
          <w:marTop w:val="0"/>
          <w:marBottom w:val="0"/>
          <w:divBdr>
            <w:top w:val="none" w:sz="0" w:space="0" w:color="auto"/>
            <w:left w:val="none" w:sz="0" w:space="0" w:color="auto"/>
            <w:bottom w:val="none" w:sz="0" w:space="0" w:color="auto"/>
            <w:right w:val="none" w:sz="0" w:space="0" w:color="auto"/>
          </w:divBdr>
        </w:div>
        <w:div w:id="1765834629">
          <w:marLeft w:val="640"/>
          <w:marRight w:val="0"/>
          <w:marTop w:val="0"/>
          <w:marBottom w:val="0"/>
          <w:divBdr>
            <w:top w:val="none" w:sz="0" w:space="0" w:color="auto"/>
            <w:left w:val="none" w:sz="0" w:space="0" w:color="auto"/>
            <w:bottom w:val="none" w:sz="0" w:space="0" w:color="auto"/>
            <w:right w:val="none" w:sz="0" w:space="0" w:color="auto"/>
          </w:divBdr>
        </w:div>
      </w:divsChild>
    </w:div>
    <w:div w:id="664550420">
      <w:bodyDiv w:val="1"/>
      <w:marLeft w:val="0"/>
      <w:marRight w:val="0"/>
      <w:marTop w:val="0"/>
      <w:marBottom w:val="0"/>
      <w:divBdr>
        <w:top w:val="none" w:sz="0" w:space="0" w:color="auto"/>
        <w:left w:val="none" w:sz="0" w:space="0" w:color="auto"/>
        <w:bottom w:val="none" w:sz="0" w:space="0" w:color="auto"/>
        <w:right w:val="none" w:sz="0" w:space="0" w:color="auto"/>
      </w:divBdr>
    </w:div>
    <w:div w:id="666443037">
      <w:bodyDiv w:val="1"/>
      <w:marLeft w:val="0"/>
      <w:marRight w:val="0"/>
      <w:marTop w:val="0"/>
      <w:marBottom w:val="0"/>
      <w:divBdr>
        <w:top w:val="none" w:sz="0" w:space="0" w:color="auto"/>
        <w:left w:val="none" w:sz="0" w:space="0" w:color="auto"/>
        <w:bottom w:val="none" w:sz="0" w:space="0" w:color="auto"/>
        <w:right w:val="none" w:sz="0" w:space="0" w:color="auto"/>
      </w:divBdr>
    </w:div>
    <w:div w:id="704599959">
      <w:bodyDiv w:val="1"/>
      <w:marLeft w:val="0"/>
      <w:marRight w:val="0"/>
      <w:marTop w:val="0"/>
      <w:marBottom w:val="0"/>
      <w:divBdr>
        <w:top w:val="none" w:sz="0" w:space="0" w:color="auto"/>
        <w:left w:val="none" w:sz="0" w:space="0" w:color="auto"/>
        <w:bottom w:val="none" w:sz="0" w:space="0" w:color="auto"/>
        <w:right w:val="none" w:sz="0" w:space="0" w:color="auto"/>
      </w:divBdr>
      <w:divsChild>
        <w:div w:id="671298777">
          <w:marLeft w:val="640"/>
          <w:marRight w:val="0"/>
          <w:marTop w:val="0"/>
          <w:marBottom w:val="0"/>
          <w:divBdr>
            <w:top w:val="none" w:sz="0" w:space="0" w:color="auto"/>
            <w:left w:val="none" w:sz="0" w:space="0" w:color="auto"/>
            <w:bottom w:val="none" w:sz="0" w:space="0" w:color="auto"/>
            <w:right w:val="none" w:sz="0" w:space="0" w:color="auto"/>
          </w:divBdr>
        </w:div>
        <w:div w:id="1238246582">
          <w:marLeft w:val="640"/>
          <w:marRight w:val="0"/>
          <w:marTop w:val="0"/>
          <w:marBottom w:val="0"/>
          <w:divBdr>
            <w:top w:val="none" w:sz="0" w:space="0" w:color="auto"/>
            <w:left w:val="none" w:sz="0" w:space="0" w:color="auto"/>
            <w:bottom w:val="none" w:sz="0" w:space="0" w:color="auto"/>
            <w:right w:val="none" w:sz="0" w:space="0" w:color="auto"/>
          </w:divBdr>
        </w:div>
        <w:div w:id="1570577607">
          <w:marLeft w:val="640"/>
          <w:marRight w:val="0"/>
          <w:marTop w:val="0"/>
          <w:marBottom w:val="0"/>
          <w:divBdr>
            <w:top w:val="none" w:sz="0" w:space="0" w:color="auto"/>
            <w:left w:val="none" w:sz="0" w:space="0" w:color="auto"/>
            <w:bottom w:val="none" w:sz="0" w:space="0" w:color="auto"/>
            <w:right w:val="none" w:sz="0" w:space="0" w:color="auto"/>
          </w:divBdr>
        </w:div>
      </w:divsChild>
    </w:div>
    <w:div w:id="720594077">
      <w:bodyDiv w:val="1"/>
      <w:marLeft w:val="0"/>
      <w:marRight w:val="0"/>
      <w:marTop w:val="0"/>
      <w:marBottom w:val="0"/>
      <w:divBdr>
        <w:top w:val="none" w:sz="0" w:space="0" w:color="auto"/>
        <w:left w:val="none" w:sz="0" w:space="0" w:color="auto"/>
        <w:bottom w:val="none" w:sz="0" w:space="0" w:color="auto"/>
        <w:right w:val="none" w:sz="0" w:space="0" w:color="auto"/>
      </w:divBdr>
      <w:divsChild>
        <w:div w:id="741098274">
          <w:marLeft w:val="640"/>
          <w:marRight w:val="0"/>
          <w:marTop w:val="0"/>
          <w:marBottom w:val="0"/>
          <w:divBdr>
            <w:top w:val="none" w:sz="0" w:space="0" w:color="auto"/>
            <w:left w:val="none" w:sz="0" w:space="0" w:color="auto"/>
            <w:bottom w:val="none" w:sz="0" w:space="0" w:color="auto"/>
            <w:right w:val="none" w:sz="0" w:space="0" w:color="auto"/>
          </w:divBdr>
        </w:div>
        <w:div w:id="820119137">
          <w:marLeft w:val="640"/>
          <w:marRight w:val="0"/>
          <w:marTop w:val="0"/>
          <w:marBottom w:val="0"/>
          <w:divBdr>
            <w:top w:val="none" w:sz="0" w:space="0" w:color="auto"/>
            <w:left w:val="none" w:sz="0" w:space="0" w:color="auto"/>
            <w:bottom w:val="none" w:sz="0" w:space="0" w:color="auto"/>
            <w:right w:val="none" w:sz="0" w:space="0" w:color="auto"/>
          </w:divBdr>
        </w:div>
        <w:div w:id="1378777581">
          <w:marLeft w:val="640"/>
          <w:marRight w:val="0"/>
          <w:marTop w:val="0"/>
          <w:marBottom w:val="0"/>
          <w:divBdr>
            <w:top w:val="none" w:sz="0" w:space="0" w:color="auto"/>
            <w:left w:val="none" w:sz="0" w:space="0" w:color="auto"/>
            <w:bottom w:val="none" w:sz="0" w:space="0" w:color="auto"/>
            <w:right w:val="none" w:sz="0" w:space="0" w:color="auto"/>
          </w:divBdr>
        </w:div>
      </w:divsChild>
    </w:div>
    <w:div w:id="797575048">
      <w:bodyDiv w:val="1"/>
      <w:marLeft w:val="0"/>
      <w:marRight w:val="0"/>
      <w:marTop w:val="0"/>
      <w:marBottom w:val="0"/>
      <w:divBdr>
        <w:top w:val="none" w:sz="0" w:space="0" w:color="auto"/>
        <w:left w:val="none" w:sz="0" w:space="0" w:color="auto"/>
        <w:bottom w:val="none" w:sz="0" w:space="0" w:color="auto"/>
        <w:right w:val="none" w:sz="0" w:space="0" w:color="auto"/>
      </w:divBdr>
      <w:divsChild>
        <w:div w:id="311914477">
          <w:marLeft w:val="640"/>
          <w:marRight w:val="0"/>
          <w:marTop w:val="0"/>
          <w:marBottom w:val="0"/>
          <w:divBdr>
            <w:top w:val="none" w:sz="0" w:space="0" w:color="auto"/>
            <w:left w:val="none" w:sz="0" w:space="0" w:color="auto"/>
            <w:bottom w:val="none" w:sz="0" w:space="0" w:color="auto"/>
            <w:right w:val="none" w:sz="0" w:space="0" w:color="auto"/>
          </w:divBdr>
        </w:div>
        <w:div w:id="983239224">
          <w:marLeft w:val="640"/>
          <w:marRight w:val="0"/>
          <w:marTop w:val="0"/>
          <w:marBottom w:val="0"/>
          <w:divBdr>
            <w:top w:val="none" w:sz="0" w:space="0" w:color="auto"/>
            <w:left w:val="none" w:sz="0" w:space="0" w:color="auto"/>
            <w:bottom w:val="none" w:sz="0" w:space="0" w:color="auto"/>
            <w:right w:val="none" w:sz="0" w:space="0" w:color="auto"/>
          </w:divBdr>
        </w:div>
        <w:div w:id="1388337475">
          <w:marLeft w:val="640"/>
          <w:marRight w:val="0"/>
          <w:marTop w:val="0"/>
          <w:marBottom w:val="0"/>
          <w:divBdr>
            <w:top w:val="none" w:sz="0" w:space="0" w:color="auto"/>
            <w:left w:val="none" w:sz="0" w:space="0" w:color="auto"/>
            <w:bottom w:val="none" w:sz="0" w:space="0" w:color="auto"/>
            <w:right w:val="none" w:sz="0" w:space="0" w:color="auto"/>
          </w:divBdr>
        </w:div>
      </w:divsChild>
    </w:div>
    <w:div w:id="807481413">
      <w:bodyDiv w:val="1"/>
      <w:marLeft w:val="0"/>
      <w:marRight w:val="0"/>
      <w:marTop w:val="0"/>
      <w:marBottom w:val="0"/>
      <w:divBdr>
        <w:top w:val="none" w:sz="0" w:space="0" w:color="auto"/>
        <w:left w:val="none" w:sz="0" w:space="0" w:color="auto"/>
        <w:bottom w:val="none" w:sz="0" w:space="0" w:color="auto"/>
        <w:right w:val="none" w:sz="0" w:space="0" w:color="auto"/>
      </w:divBdr>
      <w:divsChild>
        <w:div w:id="570970273">
          <w:marLeft w:val="640"/>
          <w:marRight w:val="0"/>
          <w:marTop w:val="0"/>
          <w:marBottom w:val="0"/>
          <w:divBdr>
            <w:top w:val="none" w:sz="0" w:space="0" w:color="auto"/>
            <w:left w:val="none" w:sz="0" w:space="0" w:color="auto"/>
            <w:bottom w:val="none" w:sz="0" w:space="0" w:color="auto"/>
            <w:right w:val="none" w:sz="0" w:space="0" w:color="auto"/>
          </w:divBdr>
        </w:div>
        <w:div w:id="1303190441">
          <w:marLeft w:val="640"/>
          <w:marRight w:val="0"/>
          <w:marTop w:val="0"/>
          <w:marBottom w:val="0"/>
          <w:divBdr>
            <w:top w:val="none" w:sz="0" w:space="0" w:color="auto"/>
            <w:left w:val="none" w:sz="0" w:space="0" w:color="auto"/>
            <w:bottom w:val="none" w:sz="0" w:space="0" w:color="auto"/>
            <w:right w:val="none" w:sz="0" w:space="0" w:color="auto"/>
          </w:divBdr>
        </w:div>
        <w:div w:id="1643004939">
          <w:marLeft w:val="640"/>
          <w:marRight w:val="0"/>
          <w:marTop w:val="0"/>
          <w:marBottom w:val="0"/>
          <w:divBdr>
            <w:top w:val="none" w:sz="0" w:space="0" w:color="auto"/>
            <w:left w:val="none" w:sz="0" w:space="0" w:color="auto"/>
            <w:bottom w:val="none" w:sz="0" w:space="0" w:color="auto"/>
            <w:right w:val="none" w:sz="0" w:space="0" w:color="auto"/>
          </w:divBdr>
        </w:div>
      </w:divsChild>
    </w:div>
    <w:div w:id="828985060">
      <w:bodyDiv w:val="1"/>
      <w:marLeft w:val="0"/>
      <w:marRight w:val="0"/>
      <w:marTop w:val="0"/>
      <w:marBottom w:val="0"/>
      <w:divBdr>
        <w:top w:val="none" w:sz="0" w:space="0" w:color="auto"/>
        <w:left w:val="none" w:sz="0" w:space="0" w:color="auto"/>
        <w:bottom w:val="none" w:sz="0" w:space="0" w:color="auto"/>
        <w:right w:val="none" w:sz="0" w:space="0" w:color="auto"/>
      </w:divBdr>
    </w:div>
    <w:div w:id="830607844">
      <w:bodyDiv w:val="1"/>
      <w:marLeft w:val="0"/>
      <w:marRight w:val="0"/>
      <w:marTop w:val="0"/>
      <w:marBottom w:val="0"/>
      <w:divBdr>
        <w:top w:val="none" w:sz="0" w:space="0" w:color="auto"/>
        <w:left w:val="none" w:sz="0" w:space="0" w:color="auto"/>
        <w:bottom w:val="none" w:sz="0" w:space="0" w:color="auto"/>
        <w:right w:val="none" w:sz="0" w:space="0" w:color="auto"/>
      </w:divBdr>
    </w:div>
    <w:div w:id="863443250">
      <w:bodyDiv w:val="1"/>
      <w:marLeft w:val="0"/>
      <w:marRight w:val="0"/>
      <w:marTop w:val="0"/>
      <w:marBottom w:val="0"/>
      <w:divBdr>
        <w:top w:val="none" w:sz="0" w:space="0" w:color="auto"/>
        <w:left w:val="none" w:sz="0" w:space="0" w:color="auto"/>
        <w:bottom w:val="none" w:sz="0" w:space="0" w:color="auto"/>
        <w:right w:val="none" w:sz="0" w:space="0" w:color="auto"/>
      </w:divBdr>
    </w:div>
    <w:div w:id="867304554">
      <w:bodyDiv w:val="1"/>
      <w:marLeft w:val="0"/>
      <w:marRight w:val="0"/>
      <w:marTop w:val="0"/>
      <w:marBottom w:val="0"/>
      <w:divBdr>
        <w:top w:val="none" w:sz="0" w:space="0" w:color="auto"/>
        <w:left w:val="none" w:sz="0" w:space="0" w:color="auto"/>
        <w:bottom w:val="none" w:sz="0" w:space="0" w:color="auto"/>
        <w:right w:val="none" w:sz="0" w:space="0" w:color="auto"/>
      </w:divBdr>
      <w:divsChild>
        <w:div w:id="414279820">
          <w:marLeft w:val="640"/>
          <w:marRight w:val="0"/>
          <w:marTop w:val="0"/>
          <w:marBottom w:val="0"/>
          <w:divBdr>
            <w:top w:val="none" w:sz="0" w:space="0" w:color="auto"/>
            <w:left w:val="none" w:sz="0" w:space="0" w:color="auto"/>
            <w:bottom w:val="none" w:sz="0" w:space="0" w:color="auto"/>
            <w:right w:val="none" w:sz="0" w:space="0" w:color="auto"/>
          </w:divBdr>
        </w:div>
        <w:div w:id="617949142">
          <w:marLeft w:val="640"/>
          <w:marRight w:val="0"/>
          <w:marTop w:val="0"/>
          <w:marBottom w:val="0"/>
          <w:divBdr>
            <w:top w:val="none" w:sz="0" w:space="0" w:color="auto"/>
            <w:left w:val="none" w:sz="0" w:space="0" w:color="auto"/>
            <w:bottom w:val="none" w:sz="0" w:space="0" w:color="auto"/>
            <w:right w:val="none" w:sz="0" w:space="0" w:color="auto"/>
          </w:divBdr>
        </w:div>
        <w:div w:id="1592275295">
          <w:marLeft w:val="640"/>
          <w:marRight w:val="0"/>
          <w:marTop w:val="0"/>
          <w:marBottom w:val="0"/>
          <w:divBdr>
            <w:top w:val="none" w:sz="0" w:space="0" w:color="auto"/>
            <w:left w:val="none" w:sz="0" w:space="0" w:color="auto"/>
            <w:bottom w:val="none" w:sz="0" w:space="0" w:color="auto"/>
            <w:right w:val="none" w:sz="0" w:space="0" w:color="auto"/>
          </w:divBdr>
        </w:div>
      </w:divsChild>
    </w:div>
    <w:div w:id="893783037">
      <w:bodyDiv w:val="1"/>
      <w:marLeft w:val="0"/>
      <w:marRight w:val="0"/>
      <w:marTop w:val="0"/>
      <w:marBottom w:val="0"/>
      <w:divBdr>
        <w:top w:val="none" w:sz="0" w:space="0" w:color="auto"/>
        <w:left w:val="none" w:sz="0" w:space="0" w:color="auto"/>
        <w:bottom w:val="none" w:sz="0" w:space="0" w:color="auto"/>
        <w:right w:val="none" w:sz="0" w:space="0" w:color="auto"/>
      </w:divBdr>
      <w:divsChild>
        <w:div w:id="1910995365">
          <w:marLeft w:val="640"/>
          <w:marRight w:val="0"/>
          <w:marTop w:val="0"/>
          <w:marBottom w:val="0"/>
          <w:divBdr>
            <w:top w:val="none" w:sz="0" w:space="0" w:color="auto"/>
            <w:left w:val="none" w:sz="0" w:space="0" w:color="auto"/>
            <w:bottom w:val="none" w:sz="0" w:space="0" w:color="auto"/>
            <w:right w:val="none" w:sz="0" w:space="0" w:color="auto"/>
          </w:divBdr>
        </w:div>
        <w:div w:id="1158501644">
          <w:marLeft w:val="640"/>
          <w:marRight w:val="0"/>
          <w:marTop w:val="0"/>
          <w:marBottom w:val="0"/>
          <w:divBdr>
            <w:top w:val="none" w:sz="0" w:space="0" w:color="auto"/>
            <w:left w:val="none" w:sz="0" w:space="0" w:color="auto"/>
            <w:bottom w:val="none" w:sz="0" w:space="0" w:color="auto"/>
            <w:right w:val="none" w:sz="0" w:space="0" w:color="auto"/>
          </w:divBdr>
        </w:div>
        <w:div w:id="1204488648">
          <w:marLeft w:val="640"/>
          <w:marRight w:val="0"/>
          <w:marTop w:val="0"/>
          <w:marBottom w:val="0"/>
          <w:divBdr>
            <w:top w:val="none" w:sz="0" w:space="0" w:color="auto"/>
            <w:left w:val="none" w:sz="0" w:space="0" w:color="auto"/>
            <w:bottom w:val="none" w:sz="0" w:space="0" w:color="auto"/>
            <w:right w:val="none" w:sz="0" w:space="0" w:color="auto"/>
          </w:divBdr>
        </w:div>
      </w:divsChild>
    </w:div>
    <w:div w:id="909728915">
      <w:bodyDiv w:val="1"/>
      <w:marLeft w:val="0"/>
      <w:marRight w:val="0"/>
      <w:marTop w:val="0"/>
      <w:marBottom w:val="0"/>
      <w:divBdr>
        <w:top w:val="none" w:sz="0" w:space="0" w:color="auto"/>
        <w:left w:val="none" w:sz="0" w:space="0" w:color="auto"/>
        <w:bottom w:val="none" w:sz="0" w:space="0" w:color="auto"/>
        <w:right w:val="none" w:sz="0" w:space="0" w:color="auto"/>
      </w:divBdr>
    </w:div>
    <w:div w:id="910579837">
      <w:marLeft w:val="640"/>
      <w:marRight w:val="0"/>
      <w:marTop w:val="0"/>
      <w:marBottom w:val="0"/>
      <w:divBdr>
        <w:top w:val="none" w:sz="0" w:space="0" w:color="auto"/>
        <w:left w:val="none" w:sz="0" w:space="0" w:color="auto"/>
        <w:bottom w:val="none" w:sz="0" w:space="0" w:color="auto"/>
        <w:right w:val="none" w:sz="0" w:space="0" w:color="auto"/>
      </w:divBdr>
    </w:div>
    <w:div w:id="921375784">
      <w:bodyDiv w:val="1"/>
      <w:marLeft w:val="0"/>
      <w:marRight w:val="0"/>
      <w:marTop w:val="0"/>
      <w:marBottom w:val="0"/>
      <w:divBdr>
        <w:top w:val="none" w:sz="0" w:space="0" w:color="auto"/>
        <w:left w:val="none" w:sz="0" w:space="0" w:color="auto"/>
        <w:bottom w:val="none" w:sz="0" w:space="0" w:color="auto"/>
        <w:right w:val="none" w:sz="0" w:space="0" w:color="auto"/>
      </w:divBdr>
      <w:divsChild>
        <w:div w:id="430928800">
          <w:marLeft w:val="640"/>
          <w:marRight w:val="0"/>
          <w:marTop w:val="0"/>
          <w:marBottom w:val="0"/>
          <w:divBdr>
            <w:top w:val="none" w:sz="0" w:space="0" w:color="auto"/>
            <w:left w:val="none" w:sz="0" w:space="0" w:color="auto"/>
            <w:bottom w:val="none" w:sz="0" w:space="0" w:color="auto"/>
            <w:right w:val="none" w:sz="0" w:space="0" w:color="auto"/>
          </w:divBdr>
        </w:div>
        <w:div w:id="1247693606">
          <w:marLeft w:val="640"/>
          <w:marRight w:val="0"/>
          <w:marTop w:val="0"/>
          <w:marBottom w:val="0"/>
          <w:divBdr>
            <w:top w:val="none" w:sz="0" w:space="0" w:color="auto"/>
            <w:left w:val="none" w:sz="0" w:space="0" w:color="auto"/>
            <w:bottom w:val="none" w:sz="0" w:space="0" w:color="auto"/>
            <w:right w:val="none" w:sz="0" w:space="0" w:color="auto"/>
          </w:divBdr>
        </w:div>
        <w:div w:id="1360623782">
          <w:marLeft w:val="640"/>
          <w:marRight w:val="0"/>
          <w:marTop w:val="0"/>
          <w:marBottom w:val="0"/>
          <w:divBdr>
            <w:top w:val="none" w:sz="0" w:space="0" w:color="auto"/>
            <w:left w:val="none" w:sz="0" w:space="0" w:color="auto"/>
            <w:bottom w:val="none" w:sz="0" w:space="0" w:color="auto"/>
            <w:right w:val="none" w:sz="0" w:space="0" w:color="auto"/>
          </w:divBdr>
        </w:div>
      </w:divsChild>
    </w:div>
    <w:div w:id="975262005">
      <w:bodyDiv w:val="1"/>
      <w:marLeft w:val="0"/>
      <w:marRight w:val="0"/>
      <w:marTop w:val="0"/>
      <w:marBottom w:val="0"/>
      <w:divBdr>
        <w:top w:val="none" w:sz="0" w:space="0" w:color="auto"/>
        <w:left w:val="none" w:sz="0" w:space="0" w:color="auto"/>
        <w:bottom w:val="none" w:sz="0" w:space="0" w:color="auto"/>
        <w:right w:val="none" w:sz="0" w:space="0" w:color="auto"/>
      </w:divBdr>
    </w:div>
    <w:div w:id="980767446">
      <w:bodyDiv w:val="1"/>
      <w:marLeft w:val="0"/>
      <w:marRight w:val="0"/>
      <w:marTop w:val="0"/>
      <w:marBottom w:val="0"/>
      <w:divBdr>
        <w:top w:val="none" w:sz="0" w:space="0" w:color="auto"/>
        <w:left w:val="none" w:sz="0" w:space="0" w:color="auto"/>
        <w:bottom w:val="none" w:sz="0" w:space="0" w:color="auto"/>
        <w:right w:val="none" w:sz="0" w:space="0" w:color="auto"/>
      </w:divBdr>
    </w:div>
    <w:div w:id="990715354">
      <w:bodyDiv w:val="1"/>
      <w:marLeft w:val="0"/>
      <w:marRight w:val="0"/>
      <w:marTop w:val="0"/>
      <w:marBottom w:val="0"/>
      <w:divBdr>
        <w:top w:val="none" w:sz="0" w:space="0" w:color="auto"/>
        <w:left w:val="none" w:sz="0" w:space="0" w:color="auto"/>
        <w:bottom w:val="none" w:sz="0" w:space="0" w:color="auto"/>
        <w:right w:val="none" w:sz="0" w:space="0" w:color="auto"/>
      </w:divBdr>
      <w:divsChild>
        <w:div w:id="49152231">
          <w:marLeft w:val="640"/>
          <w:marRight w:val="0"/>
          <w:marTop w:val="0"/>
          <w:marBottom w:val="0"/>
          <w:divBdr>
            <w:top w:val="none" w:sz="0" w:space="0" w:color="auto"/>
            <w:left w:val="none" w:sz="0" w:space="0" w:color="auto"/>
            <w:bottom w:val="none" w:sz="0" w:space="0" w:color="auto"/>
            <w:right w:val="none" w:sz="0" w:space="0" w:color="auto"/>
          </w:divBdr>
        </w:div>
        <w:div w:id="1422024970">
          <w:marLeft w:val="640"/>
          <w:marRight w:val="0"/>
          <w:marTop w:val="0"/>
          <w:marBottom w:val="0"/>
          <w:divBdr>
            <w:top w:val="none" w:sz="0" w:space="0" w:color="auto"/>
            <w:left w:val="none" w:sz="0" w:space="0" w:color="auto"/>
            <w:bottom w:val="none" w:sz="0" w:space="0" w:color="auto"/>
            <w:right w:val="none" w:sz="0" w:space="0" w:color="auto"/>
          </w:divBdr>
        </w:div>
        <w:div w:id="1578785515">
          <w:marLeft w:val="640"/>
          <w:marRight w:val="0"/>
          <w:marTop w:val="0"/>
          <w:marBottom w:val="0"/>
          <w:divBdr>
            <w:top w:val="none" w:sz="0" w:space="0" w:color="auto"/>
            <w:left w:val="none" w:sz="0" w:space="0" w:color="auto"/>
            <w:bottom w:val="none" w:sz="0" w:space="0" w:color="auto"/>
            <w:right w:val="none" w:sz="0" w:space="0" w:color="auto"/>
          </w:divBdr>
        </w:div>
      </w:divsChild>
    </w:div>
    <w:div w:id="996887106">
      <w:bodyDiv w:val="1"/>
      <w:marLeft w:val="0"/>
      <w:marRight w:val="0"/>
      <w:marTop w:val="0"/>
      <w:marBottom w:val="0"/>
      <w:divBdr>
        <w:top w:val="none" w:sz="0" w:space="0" w:color="auto"/>
        <w:left w:val="none" w:sz="0" w:space="0" w:color="auto"/>
        <w:bottom w:val="none" w:sz="0" w:space="0" w:color="auto"/>
        <w:right w:val="none" w:sz="0" w:space="0" w:color="auto"/>
      </w:divBdr>
    </w:div>
    <w:div w:id="1003582235">
      <w:bodyDiv w:val="1"/>
      <w:marLeft w:val="0"/>
      <w:marRight w:val="0"/>
      <w:marTop w:val="0"/>
      <w:marBottom w:val="0"/>
      <w:divBdr>
        <w:top w:val="none" w:sz="0" w:space="0" w:color="auto"/>
        <w:left w:val="none" w:sz="0" w:space="0" w:color="auto"/>
        <w:bottom w:val="none" w:sz="0" w:space="0" w:color="auto"/>
        <w:right w:val="none" w:sz="0" w:space="0" w:color="auto"/>
      </w:divBdr>
    </w:div>
    <w:div w:id="1009716642">
      <w:bodyDiv w:val="1"/>
      <w:marLeft w:val="0"/>
      <w:marRight w:val="0"/>
      <w:marTop w:val="0"/>
      <w:marBottom w:val="0"/>
      <w:divBdr>
        <w:top w:val="none" w:sz="0" w:space="0" w:color="auto"/>
        <w:left w:val="none" w:sz="0" w:space="0" w:color="auto"/>
        <w:bottom w:val="none" w:sz="0" w:space="0" w:color="auto"/>
        <w:right w:val="none" w:sz="0" w:space="0" w:color="auto"/>
      </w:divBdr>
    </w:div>
    <w:div w:id="1019698483">
      <w:marLeft w:val="640"/>
      <w:marRight w:val="0"/>
      <w:marTop w:val="0"/>
      <w:marBottom w:val="0"/>
      <w:divBdr>
        <w:top w:val="none" w:sz="0" w:space="0" w:color="auto"/>
        <w:left w:val="none" w:sz="0" w:space="0" w:color="auto"/>
        <w:bottom w:val="none" w:sz="0" w:space="0" w:color="auto"/>
        <w:right w:val="none" w:sz="0" w:space="0" w:color="auto"/>
      </w:divBdr>
    </w:div>
    <w:div w:id="1029838648">
      <w:bodyDiv w:val="1"/>
      <w:marLeft w:val="0"/>
      <w:marRight w:val="0"/>
      <w:marTop w:val="0"/>
      <w:marBottom w:val="0"/>
      <w:divBdr>
        <w:top w:val="none" w:sz="0" w:space="0" w:color="auto"/>
        <w:left w:val="none" w:sz="0" w:space="0" w:color="auto"/>
        <w:bottom w:val="none" w:sz="0" w:space="0" w:color="auto"/>
        <w:right w:val="none" w:sz="0" w:space="0" w:color="auto"/>
      </w:divBdr>
      <w:divsChild>
        <w:div w:id="412094029">
          <w:marLeft w:val="640"/>
          <w:marRight w:val="0"/>
          <w:marTop w:val="0"/>
          <w:marBottom w:val="0"/>
          <w:divBdr>
            <w:top w:val="none" w:sz="0" w:space="0" w:color="auto"/>
            <w:left w:val="none" w:sz="0" w:space="0" w:color="auto"/>
            <w:bottom w:val="none" w:sz="0" w:space="0" w:color="auto"/>
            <w:right w:val="none" w:sz="0" w:space="0" w:color="auto"/>
          </w:divBdr>
        </w:div>
        <w:div w:id="965892840">
          <w:marLeft w:val="640"/>
          <w:marRight w:val="0"/>
          <w:marTop w:val="0"/>
          <w:marBottom w:val="0"/>
          <w:divBdr>
            <w:top w:val="none" w:sz="0" w:space="0" w:color="auto"/>
            <w:left w:val="none" w:sz="0" w:space="0" w:color="auto"/>
            <w:bottom w:val="none" w:sz="0" w:space="0" w:color="auto"/>
            <w:right w:val="none" w:sz="0" w:space="0" w:color="auto"/>
          </w:divBdr>
        </w:div>
      </w:divsChild>
    </w:div>
    <w:div w:id="1041369800">
      <w:marLeft w:val="640"/>
      <w:marRight w:val="0"/>
      <w:marTop w:val="0"/>
      <w:marBottom w:val="0"/>
      <w:divBdr>
        <w:top w:val="none" w:sz="0" w:space="0" w:color="auto"/>
        <w:left w:val="none" w:sz="0" w:space="0" w:color="auto"/>
        <w:bottom w:val="none" w:sz="0" w:space="0" w:color="auto"/>
        <w:right w:val="none" w:sz="0" w:space="0" w:color="auto"/>
      </w:divBdr>
    </w:div>
    <w:div w:id="1046374093">
      <w:bodyDiv w:val="1"/>
      <w:marLeft w:val="0"/>
      <w:marRight w:val="0"/>
      <w:marTop w:val="0"/>
      <w:marBottom w:val="0"/>
      <w:divBdr>
        <w:top w:val="none" w:sz="0" w:space="0" w:color="auto"/>
        <w:left w:val="none" w:sz="0" w:space="0" w:color="auto"/>
        <w:bottom w:val="none" w:sz="0" w:space="0" w:color="auto"/>
        <w:right w:val="none" w:sz="0" w:space="0" w:color="auto"/>
      </w:divBdr>
      <w:divsChild>
        <w:div w:id="745150320">
          <w:marLeft w:val="640"/>
          <w:marRight w:val="0"/>
          <w:marTop w:val="0"/>
          <w:marBottom w:val="0"/>
          <w:divBdr>
            <w:top w:val="none" w:sz="0" w:space="0" w:color="auto"/>
            <w:left w:val="none" w:sz="0" w:space="0" w:color="auto"/>
            <w:bottom w:val="none" w:sz="0" w:space="0" w:color="auto"/>
            <w:right w:val="none" w:sz="0" w:space="0" w:color="auto"/>
          </w:divBdr>
        </w:div>
        <w:div w:id="1484085627">
          <w:marLeft w:val="640"/>
          <w:marRight w:val="0"/>
          <w:marTop w:val="0"/>
          <w:marBottom w:val="0"/>
          <w:divBdr>
            <w:top w:val="none" w:sz="0" w:space="0" w:color="auto"/>
            <w:left w:val="none" w:sz="0" w:space="0" w:color="auto"/>
            <w:bottom w:val="none" w:sz="0" w:space="0" w:color="auto"/>
            <w:right w:val="none" w:sz="0" w:space="0" w:color="auto"/>
          </w:divBdr>
        </w:div>
        <w:div w:id="2130736140">
          <w:marLeft w:val="640"/>
          <w:marRight w:val="0"/>
          <w:marTop w:val="0"/>
          <w:marBottom w:val="0"/>
          <w:divBdr>
            <w:top w:val="none" w:sz="0" w:space="0" w:color="auto"/>
            <w:left w:val="none" w:sz="0" w:space="0" w:color="auto"/>
            <w:bottom w:val="none" w:sz="0" w:space="0" w:color="auto"/>
            <w:right w:val="none" w:sz="0" w:space="0" w:color="auto"/>
          </w:divBdr>
        </w:div>
      </w:divsChild>
    </w:div>
    <w:div w:id="1058628298">
      <w:marLeft w:val="640"/>
      <w:marRight w:val="0"/>
      <w:marTop w:val="0"/>
      <w:marBottom w:val="0"/>
      <w:divBdr>
        <w:top w:val="none" w:sz="0" w:space="0" w:color="auto"/>
        <w:left w:val="none" w:sz="0" w:space="0" w:color="auto"/>
        <w:bottom w:val="none" w:sz="0" w:space="0" w:color="auto"/>
        <w:right w:val="none" w:sz="0" w:space="0" w:color="auto"/>
      </w:divBdr>
    </w:div>
    <w:div w:id="1069381667">
      <w:bodyDiv w:val="1"/>
      <w:marLeft w:val="0"/>
      <w:marRight w:val="0"/>
      <w:marTop w:val="0"/>
      <w:marBottom w:val="0"/>
      <w:divBdr>
        <w:top w:val="none" w:sz="0" w:space="0" w:color="auto"/>
        <w:left w:val="none" w:sz="0" w:space="0" w:color="auto"/>
        <w:bottom w:val="none" w:sz="0" w:space="0" w:color="auto"/>
        <w:right w:val="none" w:sz="0" w:space="0" w:color="auto"/>
      </w:divBdr>
    </w:div>
    <w:div w:id="1090809179">
      <w:bodyDiv w:val="1"/>
      <w:marLeft w:val="0"/>
      <w:marRight w:val="0"/>
      <w:marTop w:val="0"/>
      <w:marBottom w:val="0"/>
      <w:divBdr>
        <w:top w:val="none" w:sz="0" w:space="0" w:color="auto"/>
        <w:left w:val="none" w:sz="0" w:space="0" w:color="auto"/>
        <w:bottom w:val="none" w:sz="0" w:space="0" w:color="auto"/>
        <w:right w:val="none" w:sz="0" w:space="0" w:color="auto"/>
      </w:divBdr>
      <w:divsChild>
        <w:div w:id="855465517">
          <w:marLeft w:val="640"/>
          <w:marRight w:val="0"/>
          <w:marTop w:val="0"/>
          <w:marBottom w:val="0"/>
          <w:divBdr>
            <w:top w:val="none" w:sz="0" w:space="0" w:color="auto"/>
            <w:left w:val="none" w:sz="0" w:space="0" w:color="auto"/>
            <w:bottom w:val="none" w:sz="0" w:space="0" w:color="auto"/>
            <w:right w:val="none" w:sz="0" w:space="0" w:color="auto"/>
          </w:divBdr>
        </w:div>
        <w:div w:id="946159253">
          <w:marLeft w:val="640"/>
          <w:marRight w:val="0"/>
          <w:marTop w:val="0"/>
          <w:marBottom w:val="0"/>
          <w:divBdr>
            <w:top w:val="none" w:sz="0" w:space="0" w:color="auto"/>
            <w:left w:val="none" w:sz="0" w:space="0" w:color="auto"/>
            <w:bottom w:val="none" w:sz="0" w:space="0" w:color="auto"/>
            <w:right w:val="none" w:sz="0" w:space="0" w:color="auto"/>
          </w:divBdr>
        </w:div>
        <w:div w:id="2068988385">
          <w:marLeft w:val="640"/>
          <w:marRight w:val="0"/>
          <w:marTop w:val="0"/>
          <w:marBottom w:val="0"/>
          <w:divBdr>
            <w:top w:val="none" w:sz="0" w:space="0" w:color="auto"/>
            <w:left w:val="none" w:sz="0" w:space="0" w:color="auto"/>
            <w:bottom w:val="none" w:sz="0" w:space="0" w:color="auto"/>
            <w:right w:val="none" w:sz="0" w:space="0" w:color="auto"/>
          </w:divBdr>
        </w:div>
      </w:divsChild>
    </w:div>
    <w:div w:id="1104960423">
      <w:bodyDiv w:val="1"/>
      <w:marLeft w:val="0"/>
      <w:marRight w:val="0"/>
      <w:marTop w:val="0"/>
      <w:marBottom w:val="0"/>
      <w:divBdr>
        <w:top w:val="none" w:sz="0" w:space="0" w:color="auto"/>
        <w:left w:val="none" w:sz="0" w:space="0" w:color="auto"/>
        <w:bottom w:val="none" w:sz="0" w:space="0" w:color="auto"/>
        <w:right w:val="none" w:sz="0" w:space="0" w:color="auto"/>
      </w:divBdr>
    </w:div>
    <w:div w:id="1107507488">
      <w:bodyDiv w:val="1"/>
      <w:marLeft w:val="0"/>
      <w:marRight w:val="0"/>
      <w:marTop w:val="0"/>
      <w:marBottom w:val="0"/>
      <w:divBdr>
        <w:top w:val="none" w:sz="0" w:space="0" w:color="auto"/>
        <w:left w:val="none" w:sz="0" w:space="0" w:color="auto"/>
        <w:bottom w:val="none" w:sz="0" w:space="0" w:color="auto"/>
        <w:right w:val="none" w:sz="0" w:space="0" w:color="auto"/>
      </w:divBdr>
    </w:div>
    <w:div w:id="1134643057">
      <w:bodyDiv w:val="1"/>
      <w:marLeft w:val="0"/>
      <w:marRight w:val="0"/>
      <w:marTop w:val="0"/>
      <w:marBottom w:val="0"/>
      <w:divBdr>
        <w:top w:val="none" w:sz="0" w:space="0" w:color="auto"/>
        <w:left w:val="none" w:sz="0" w:space="0" w:color="auto"/>
        <w:bottom w:val="none" w:sz="0" w:space="0" w:color="auto"/>
        <w:right w:val="none" w:sz="0" w:space="0" w:color="auto"/>
      </w:divBdr>
      <w:divsChild>
        <w:div w:id="29961457">
          <w:marLeft w:val="640"/>
          <w:marRight w:val="0"/>
          <w:marTop w:val="0"/>
          <w:marBottom w:val="0"/>
          <w:divBdr>
            <w:top w:val="none" w:sz="0" w:space="0" w:color="auto"/>
            <w:left w:val="none" w:sz="0" w:space="0" w:color="auto"/>
            <w:bottom w:val="none" w:sz="0" w:space="0" w:color="auto"/>
            <w:right w:val="none" w:sz="0" w:space="0" w:color="auto"/>
          </w:divBdr>
        </w:div>
        <w:div w:id="746002091">
          <w:marLeft w:val="640"/>
          <w:marRight w:val="0"/>
          <w:marTop w:val="0"/>
          <w:marBottom w:val="0"/>
          <w:divBdr>
            <w:top w:val="none" w:sz="0" w:space="0" w:color="auto"/>
            <w:left w:val="none" w:sz="0" w:space="0" w:color="auto"/>
            <w:bottom w:val="none" w:sz="0" w:space="0" w:color="auto"/>
            <w:right w:val="none" w:sz="0" w:space="0" w:color="auto"/>
          </w:divBdr>
        </w:div>
        <w:div w:id="1093084606">
          <w:marLeft w:val="640"/>
          <w:marRight w:val="0"/>
          <w:marTop w:val="0"/>
          <w:marBottom w:val="0"/>
          <w:divBdr>
            <w:top w:val="none" w:sz="0" w:space="0" w:color="auto"/>
            <w:left w:val="none" w:sz="0" w:space="0" w:color="auto"/>
            <w:bottom w:val="none" w:sz="0" w:space="0" w:color="auto"/>
            <w:right w:val="none" w:sz="0" w:space="0" w:color="auto"/>
          </w:divBdr>
        </w:div>
      </w:divsChild>
    </w:div>
    <w:div w:id="1159155336">
      <w:bodyDiv w:val="1"/>
      <w:marLeft w:val="0"/>
      <w:marRight w:val="0"/>
      <w:marTop w:val="0"/>
      <w:marBottom w:val="0"/>
      <w:divBdr>
        <w:top w:val="none" w:sz="0" w:space="0" w:color="auto"/>
        <w:left w:val="none" w:sz="0" w:space="0" w:color="auto"/>
        <w:bottom w:val="none" w:sz="0" w:space="0" w:color="auto"/>
        <w:right w:val="none" w:sz="0" w:space="0" w:color="auto"/>
      </w:divBdr>
    </w:div>
    <w:div w:id="1172064498">
      <w:bodyDiv w:val="1"/>
      <w:marLeft w:val="0"/>
      <w:marRight w:val="0"/>
      <w:marTop w:val="0"/>
      <w:marBottom w:val="0"/>
      <w:divBdr>
        <w:top w:val="none" w:sz="0" w:space="0" w:color="auto"/>
        <w:left w:val="none" w:sz="0" w:space="0" w:color="auto"/>
        <w:bottom w:val="none" w:sz="0" w:space="0" w:color="auto"/>
        <w:right w:val="none" w:sz="0" w:space="0" w:color="auto"/>
      </w:divBdr>
    </w:div>
    <w:div w:id="1183593598">
      <w:bodyDiv w:val="1"/>
      <w:marLeft w:val="0"/>
      <w:marRight w:val="0"/>
      <w:marTop w:val="0"/>
      <w:marBottom w:val="0"/>
      <w:divBdr>
        <w:top w:val="none" w:sz="0" w:space="0" w:color="auto"/>
        <w:left w:val="none" w:sz="0" w:space="0" w:color="auto"/>
        <w:bottom w:val="none" w:sz="0" w:space="0" w:color="auto"/>
        <w:right w:val="none" w:sz="0" w:space="0" w:color="auto"/>
      </w:divBdr>
      <w:divsChild>
        <w:div w:id="1206912642">
          <w:marLeft w:val="640"/>
          <w:marRight w:val="0"/>
          <w:marTop w:val="0"/>
          <w:marBottom w:val="0"/>
          <w:divBdr>
            <w:top w:val="none" w:sz="0" w:space="0" w:color="auto"/>
            <w:left w:val="none" w:sz="0" w:space="0" w:color="auto"/>
            <w:bottom w:val="none" w:sz="0" w:space="0" w:color="auto"/>
            <w:right w:val="none" w:sz="0" w:space="0" w:color="auto"/>
          </w:divBdr>
        </w:div>
      </w:divsChild>
    </w:div>
    <w:div w:id="1190602314">
      <w:bodyDiv w:val="1"/>
      <w:marLeft w:val="0"/>
      <w:marRight w:val="0"/>
      <w:marTop w:val="0"/>
      <w:marBottom w:val="0"/>
      <w:divBdr>
        <w:top w:val="none" w:sz="0" w:space="0" w:color="auto"/>
        <w:left w:val="none" w:sz="0" w:space="0" w:color="auto"/>
        <w:bottom w:val="none" w:sz="0" w:space="0" w:color="auto"/>
        <w:right w:val="none" w:sz="0" w:space="0" w:color="auto"/>
      </w:divBdr>
    </w:div>
    <w:div w:id="1201741234">
      <w:bodyDiv w:val="1"/>
      <w:marLeft w:val="0"/>
      <w:marRight w:val="0"/>
      <w:marTop w:val="0"/>
      <w:marBottom w:val="0"/>
      <w:divBdr>
        <w:top w:val="none" w:sz="0" w:space="0" w:color="auto"/>
        <w:left w:val="none" w:sz="0" w:space="0" w:color="auto"/>
        <w:bottom w:val="none" w:sz="0" w:space="0" w:color="auto"/>
        <w:right w:val="none" w:sz="0" w:space="0" w:color="auto"/>
      </w:divBdr>
    </w:div>
    <w:div w:id="1203396315">
      <w:bodyDiv w:val="1"/>
      <w:marLeft w:val="0"/>
      <w:marRight w:val="0"/>
      <w:marTop w:val="0"/>
      <w:marBottom w:val="0"/>
      <w:divBdr>
        <w:top w:val="none" w:sz="0" w:space="0" w:color="auto"/>
        <w:left w:val="none" w:sz="0" w:space="0" w:color="auto"/>
        <w:bottom w:val="none" w:sz="0" w:space="0" w:color="auto"/>
        <w:right w:val="none" w:sz="0" w:space="0" w:color="auto"/>
      </w:divBdr>
      <w:divsChild>
        <w:div w:id="1036081115">
          <w:marLeft w:val="640"/>
          <w:marRight w:val="0"/>
          <w:marTop w:val="0"/>
          <w:marBottom w:val="0"/>
          <w:divBdr>
            <w:top w:val="none" w:sz="0" w:space="0" w:color="auto"/>
            <w:left w:val="none" w:sz="0" w:space="0" w:color="auto"/>
            <w:bottom w:val="none" w:sz="0" w:space="0" w:color="auto"/>
            <w:right w:val="none" w:sz="0" w:space="0" w:color="auto"/>
          </w:divBdr>
        </w:div>
        <w:div w:id="1310479656">
          <w:marLeft w:val="640"/>
          <w:marRight w:val="0"/>
          <w:marTop w:val="0"/>
          <w:marBottom w:val="0"/>
          <w:divBdr>
            <w:top w:val="none" w:sz="0" w:space="0" w:color="auto"/>
            <w:left w:val="none" w:sz="0" w:space="0" w:color="auto"/>
            <w:bottom w:val="none" w:sz="0" w:space="0" w:color="auto"/>
            <w:right w:val="none" w:sz="0" w:space="0" w:color="auto"/>
          </w:divBdr>
        </w:div>
        <w:div w:id="1663043555">
          <w:marLeft w:val="640"/>
          <w:marRight w:val="0"/>
          <w:marTop w:val="0"/>
          <w:marBottom w:val="0"/>
          <w:divBdr>
            <w:top w:val="none" w:sz="0" w:space="0" w:color="auto"/>
            <w:left w:val="none" w:sz="0" w:space="0" w:color="auto"/>
            <w:bottom w:val="none" w:sz="0" w:space="0" w:color="auto"/>
            <w:right w:val="none" w:sz="0" w:space="0" w:color="auto"/>
          </w:divBdr>
        </w:div>
      </w:divsChild>
    </w:div>
    <w:div w:id="1314455803">
      <w:bodyDiv w:val="1"/>
      <w:marLeft w:val="0"/>
      <w:marRight w:val="0"/>
      <w:marTop w:val="0"/>
      <w:marBottom w:val="0"/>
      <w:divBdr>
        <w:top w:val="none" w:sz="0" w:space="0" w:color="auto"/>
        <w:left w:val="none" w:sz="0" w:space="0" w:color="auto"/>
        <w:bottom w:val="none" w:sz="0" w:space="0" w:color="auto"/>
        <w:right w:val="none" w:sz="0" w:space="0" w:color="auto"/>
      </w:divBdr>
    </w:div>
    <w:div w:id="1336149290">
      <w:bodyDiv w:val="1"/>
      <w:marLeft w:val="0"/>
      <w:marRight w:val="0"/>
      <w:marTop w:val="0"/>
      <w:marBottom w:val="0"/>
      <w:divBdr>
        <w:top w:val="none" w:sz="0" w:space="0" w:color="auto"/>
        <w:left w:val="none" w:sz="0" w:space="0" w:color="auto"/>
        <w:bottom w:val="none" w:sz="0" w:space="0" w:color="auto"/>
        <w:right w:val="none" w:sz="0" w:space="0" w:color="auto"/>
      </w:divBdr>
    </w:div>
    <w:div w:id="1338539929">
      <w:bodyDiv w:val="1"/>
      <w:marLeft w:val="0"/>
      <w:marRight w:val="0"/>
      <w:marTop w:val="0"/>
      <w:marBottom w:val="0"/>
      <w:divBdr>
        <w:top w:val="none" w:sz="0" w:space="0" w:color="auto"/>
        <w:left w:val="none" w:sz="0" w:space="0" w:color="auto"/>
        <w:bottom w:val="none" w:sz="0" w:space="0" w:color="auto"/>
        <w:right w:val="none" w:sz="0" w:space="0" w:color="auto"/>
      </w:divBdr>
      <w:divsChild>
        <w:div w:id="965694521">
          <w:marLeft w:val="640"/>
          <w:marRight w:val="0"/>
          <w:marTop w:val="0"/>
          <w:marBottom w:val="0"/>
          <w:divBdr>
            <w:top w:val="none" w:sz="0" w:space="0" w:color="auto"/>
            <w:left w:val="none" w:sz="0" w:space="0" w:color="auto"/>
            <w:bottom w:val="none" w:sz="0" w:space="0" w:color="auto"/>
            <w:right w:val="none" w:sz="0" w:space="0" w:color="auto"/>
          </w:divBdr>
        </w:div>
        <w:div w:id="1868525766">
          <w:marLeft w:val="640"/>
          <w:marRight w:val="0"/>
          <w:marTop w:val="0"/>
          <w:marBottom w:val="0"/>
          <w:divBdr>
            <w:top w:val="none" w:sz="0" w:space="0" w:color="auto"/>
            <w:left w:val="none" w:sz="0" w:space="0" w:color="auto"/>
            <w:bottom w:val="none" w:sz="0" w:space="0" w:color="auto"/>
            <w:right w:val="none" w:sz="0" w:space="0" w:color="auto"/>
          </w:divBdr>
        </w:div>
        <w:div w:id="1244871374">
          <w:marLeft w:val="640"/>
          <w:marRight w:val="0"/>
          <w:marTop w:val="0"/>
          <w:marBottom w:val="0"/>
          <w:divBdr>
            <w:top w:val="none" w:sz="0" w:space="0" w:color="auto"/>
            <w:left w:val="none" w:sz="0" w:space="0" w:color="auto"/>
            <w:bottom w:val="none" w:sz="0" w:space="0" w:color="auto"/>
            <w:right w:val="none" w:sz="0" w:space="0" w:color="auto"/>
          </w:divBdr>
        </w:div>
      </w:divsChild>
    </w:div>
    <w:div w:id="1346053787">
      <w:marLeft w:val="640"/>
      <w:marRight w:val="0"/>
      <w:marTop w:val="0"/>
      <w:marBottom w:val="0"/>
      <w:divBdr>
        <w:top w:val="none" w:sz="0" w:space="0" w:color="auto"/>
        <w:left w:val="none" w:sz="0" w:space="0" w:color="auto"/>
        <w:bottom w:val="none" w:sz="0" w:space="0" w:color="auto"/>
        <w:right w:val="none" w:sz="0" w:space="0" w:color="auto"/>
      </w:divBdr>
    </w:div>
    <w:div w:id="1381903911">
      <w:bodyDiv w:val="1"/>
      <w:marLeft w:val="0"/>
      <w:marRight w:val="0"/>
      <w:marTop w:val="0"/>
      <w:marBottom w:val="0"/>
      <w:divBdr>
        <w:top w:val="none" w:sz="0" w:space="0" w:color="auto"/>
        <w:left w:val="none" w:sz="0" w:space="0" w:color="auto"/>
        <w:bottom w:val="none" w:sz="0" w:space="0" w:color="auto"/>
        <w:right w:val="none" w:sz="0" w:space="0" w:color="auto"/>
      </w:divBdr>
    </w:div>
    <w:div w:id="1403064337">
      <w:bodyDiv w:val="1"/>
      <w:marLeft w:val="0"/>
      <w:marRight w:val="0"/>
      <w:marTop w:val="0"/>
      <w:marBottom w:val="0"/>
      <w:divBdr>
        <w:top w:val="none" w:sz="0" w:space="0" w:color="auto"/>
        <w:left w:val="none" w:sz="0" w:space="0" w:color="auto"/>
        <w:bottom w:val="none" w:sz="0" w:space="0" w:color="auto"/>
        <w:right w:val="none" w:sz="0" w:space="0" w:color="auto"/>
      </w:divBdr>
    </w:div>
    <w:div w:id="1407609912">
      <w:bodyDiv w:val="1"/>
      <w:marLeft w:val="0"/>
      <w:marRight w:val="0"/>
      <w:marTop w:val="0"/>
      <w:marBottom w:val="0"/>
      <w:divBdr>
        <w:top w:val="none" w:sz="0" w:space="0" w:color="auto"/>
        <w:left w:val="none" w:sz="0" w:space="0" w:color="auto"/>
        <w:bottom w:val="none" w:sz="0" w:space="0" w:color="auto"/>
        <w:right w:val="none" w:sz="0" w:space="0" w:color="auto"/>
      </w:divBdr>
    </w:div>
    <w:div w:id="1427580388">
      <w:bodyDiv w:val="1"/>
      <w:marLeft w:val="0"/>
      <w:marRight w:val="0"/>
      <w:marTop w:val="0"/>
      <w:marBottom w:val="0"/>
      <w:divBdr>
        <w:top w:val="none" w:sz="0" w:space="0" w:color="auto"/>
        <w:left w:val="none" w:sz="0" w:space="0" w:color="auto"/>
        <w:bottom w:val="none" w:sz="0" w:space="0" w:color="auto"/>
        <w:right w:val="none" w:sz="0" w:space="0" w:color="auto"/>
      </w:divBdr>
    </w:div>
    <w:div w:id="1434282859">
      <w:bodyDiv w:val="1"/>
      <w:marLeft w:val="0"/>
      <w:marRight w:val="0"/>
      <w:marTop w:val="0"/>
      <w:marBottom w:val="0"/>
      <w:divBdr>
        <w:top w:val="none" w:sz="0" w:space="0" w:color="auto"/>
        <w:left w:val="none" w:sz="0" w:space="0" w:color="auto"/>
        <w:bottom w:val="none" w:sz="0" w:space="0" w:color="auto"/>
        <w:right w:val="none" w:sz="0" w:space="0" w:color="auto"/>
      </w:divBdr>
    </w:div>
    <w:div w:id="1435318823">
      <w:bodyDiv w:val="1"/>
      <w:marLeft w:val="0"/>
      <w:marRight w:val="0"/>
      <w:marTop w:val="0"/>
      <w:marBottom w:val="0"/>
      <w:divBdr>
        <w:top w:val="none" w:sz="0" w:space="0" w:color="auto"/>
        <w:left w:val="none" w:sz="0" w:space="0" w:color="auto"/>
        <w:bottom w:val="none" w:sz="0" w:space="0" w:color="auto"/>
        <w:right w:val="none" w:sz="0" w:space="0" w:color="auto"/>
      </w:divBdr>
      <w:divsChild>
        <w:div w:id="1697995963">
          <w:marLeft w:val="640"/>
          <w:marRight w:val="0"/>
          <w:marTop w:val="0"/>
          <w:marBottom w:val="0"/>
          <w:divBdr>
            <w:top w:val="none" w:sz="0" w:space="0" w:color="auto"/>
            <w:left w:val="none" w:sz="0" w:space="0" w:color="auto"/>
            <w:bottom w:val="none" w:sz="0" w:space="0" w:color="auto"/>
            <w:right w:val="none" w:sz="0" w:space="0" w:color="auto"/>
          </w:divBdr>
        </w:div>
        <w:div w:id="1759978737">
          <w:marLeft w:val="640"/>
          <w:marRight w:val="0"/>
          <w:marTop w:val="0"/>
          <w:marBottom w:val="0"/>
          <w:divBdr>
            <w:top w:val="none" w:sz="0" w:space="0" w:color="auto"/>
            <w:left w:val="none" w:sz="0" w:space="0" w:color="auto"/>
            <w:bottom w:val="none" w:sz="0" w:space="0" w:color="auto"/>
            <w:right w:val="none" w:sz="0" w:space="0" w:color="auto"/>
          </w:divBdr>
        </w:div>
        <w:div w:id="1612780407">
          <w:marLeft w:val="640"/>
          <w:marRight w:val="0"/>
          <w:marTop w:val="0"/>
          <w:marBottom w:val="0"/>
          <w:divBdr>
            <w:top w:val="none" w:sz="0" w:space="0" w:color="auto"/>
            <w:left w:val="none" w:sz="0" w:space="0" w:color="auto"/>
            <w:bottom w:val="none" w:sz="0" w:space="0" w:color="auto"/>
            <w:right w:val="none" w:sz="0" w:space="0" w:color="auto"/>
          </w:divBdr>
        </w:div>
      </w:divsChild>
    </w:div>
    <w:div w:id="1450397104">
      <w:bodyDiv w:val="1"/>
      <w:marLeft w:val="0"/>
      <w:marRight w:val="0"/>
      <w:marTop w:val="0"/>
      <w:marBottom w:val="0"/>
      <w:divBdr>
        <w:top w:val="none" w:sz="0" w:space="0" w:color="auto"/>
        <w:left w:val="none" w:sz="0" w:space="0" w:color="auto"/>
        <w:bottom w:val="none" w:sz="0" w:space="0" w:color="auto"/>
        <w:right w:val="none" w:sz="0" w:space="0" w:color="auto"/>
      </w:divBdr>
    </w:div>
    <w:div w:id="1484538699">
      <w:bodyDiv w:val="1"/>
      <w:marLeft w:val="0"/>
      <w:marRight w:val="0"/>
      <w:marTop w:val="0"/>
      <w:marBottom w:val="0"/>
      <w:divBdr>
        <w:top w:val="none" w:sz="0" w:space="0" w:color="auto"/>
        <w:left w:val="none" w:sz="0" w:space="0" w:color="auto"/>
        <w:bottom w:val="none" w:sz="0" w:space="0" w:color="auto"/>
        <w:right w:val="none" w:sz="0" w:space="0" w:color="auto"/>
      </w:divBdr>
    </w:div>
    <w:div w:id="1492328559">
      <w:bodyDiv w:val="1"/>
      <w:marLeft w:val="0"/>
      <w:marRight w:val="0"/>
      <w:marTop w:val="0"/>
      <w:marBottom w:val="0"/>
      <w:divBdr>
        <w:top w:val="none" w:sz="0" w:space="0" w:color="auto"/>
        <w:left w:val="none" w:sz="0" w:space="0" w:color="auto"/>
        <w:bottom w:val="none" w:sz="0" w:space="0" w:color="auto"/>
        <w:right w:val="none" w:sz="0" w:space="0" w:color="auto"/>
      </w:divBdr>
    </w:div>
    <w:div w:id="1492940747">
      <w:bodyDiv w:val="1"/>
      <w:marLeft w:val="0"/>
      <w:marRight w:val="0"/>
      <w:marTop w:val="0"/>
      <w:marBottom w:val="0"/>
      <w:divBdr>
        <w:top w:val="none" w:sz="0" w:space="0" w:color="auto"/>
        <w:left w:val="none" w:sz="0" w:space="0" w:color="auto"/>
        <w:bottom w:val="none" w:sz="0" w:space="0" w:color="auto"/>
        <w:right w:val="none" w:sz="0" w:space="0" w:color="auto"/>
      </w:divBdr>
      <w:divsChild>
        <w:div w:id="706300401">
          <w:marLeft w:val="640"/>
          <w:marRight w:val="0"/>
          <w:marTop w:val="0"/>
          <w:marBottom w:val="0"/>
          <w:divBdr>
            <w:top w:val="none" w:sz="0" w:space="0" w:color="auto"/>
            <w:left w:val="none" w:sz="0" w:space="0" w:color="auto"/>
            <w:bottom w:val="none" w:sz="0" w:space="0" w:color="auto"/>
            <w:right w:val="none" w:sz="0" w:space="0" w:color="auto"/>
          </w:divBdr>
        </w:div>
        <w:div w:id="1333412885">
          <w:marLeft w:val="640"/>
          <w:marRight w:val="0"/>
          <w:marTop w:val="0"/>
          <w:marBottom w:val="0"/>
          <w:divBdr>
            <w:top w:val="none" w:sz="0" w:space="0" w:color="auto"/>
            <w:left w:val="none" w:sz="0" w:space="0" w:color="auto"/>
            <w:bottom w:val="none" w:sz="0" w:space="0" w:color="auto"/>
            <w:right w:val="none" w:sz="0" w:space="0" w:color="auto"/>
          </w:divBdr>
        </w:div>
        <w:div w:id="2114013685">
          <w:marLeft w:val="640"/>
          <w:marRight w:val="0"/>
          <w:marTop w:val="0"/>
          <w:marBottom w:val="0"/>
          <w:divBdr>
            <w:top w:val="none" w:sz="0" w:space="0" w:color="auto"/>
            <w:left w:val="none" w:sz="0" w:space="0" w:color="auto"/>
            <w:bottom w:val="none" w:sz="0" w:space="0" w:color="auto"/>
            <w:right w:val="none" w:sz="0" w:space="0" w:color="auto"/>
          </w:divBdr>
        </w:div>
      </w:divsChild>
    </w:div>
    <w:div w:id="1510876330">
      <w:bodyDiv w:val="1"/>
      <w:marLeft w:val="0"/>
      <w:marRight w:val="0"/>
      <w:marTop w:val="0"/>
      <w:marBottom w:val="0"/>
      <w:divBdr>
        <w:top w:val="none" w:sz="0" w:space="0" w:color="auto"/>
        <w:left w:val="none" w:sz="0" w:space="0" w:color="auto"/>
        <w:bottom w:val="none" w:sz="0" w:space="0" w:color="auto"/>
        <w:right w:val="none" w:sz="0" w:space="0" w:color="auto"/>
      </w:divBdr>
    </w:div>
    <w:div w:id="1512336347">
      <w:bodyDiv w:val="1"/>
      <w:marLeft w:val="0"/>
      <w:marRight w:val="0"/>
      <w:marTop w:val="0"/>
      <w:marBottom w:val="0"/>
      <w:divBdr>
        <w:top w:val="none" w:sz="0" w:space="0" w:color="auto"/>
        <w:left w:val="none" w:sz="0" w:space="0" w:color="auto"/>
        <w:bottom w:val="none" w:sz="0" w:space="0" w:color="auto"/>
        <w:right w:val="none" w:sz="0" w:space="0" w:color="auto"/>
      </w:divBdr>
    </w:div>
    <w:div w:id="1520697733">
      <w:bodyDiv w:val="1"/>
      <w:marLeft w:val="0"/>
      <w:marRight w:val="0"/>
      <w:marTop w:val="0"/>
      <w:marBottom w:val="0"/>
      <w:divBdr>
        <w:top w:val="none" w:sz="0" w:space="0" w:color="auto"/>
        <w:left w:val="none" w:sz="0" w:space="0" w:color="auto"/>
        <w:bottom w:val="none" w:sz="0" w:space="0" w:color="auto"/>
        <w:right w:val="none" w:sz="0" w:space="0" w:color="auto"/>
      </w:divBdr>
      <w:divsChild>
        <w:div w:id="811869626">
          <w:marLeft w:val="640"/>
          <w:marRight w:val="0"/>
          <w:marTop w:val="0"/>
          <w:marBottom w:val="0"/>
          <w:divBdr>
            <w:top w:val="none" w:sz="0" w:space="0" w:color="auto"/>
            <w:left w:val="none" w:sz="0" w:space="0" w:color="auto"/>
            <w:bottom w:val="none" w:sz="0" w:space="0" w:color="auto"/>
            <w:right w:val="none" w:sz="0" w:space="0" w:color="auto"/>
          </w:divBdr>
        </w:div>
      </w:divsChild>
    </w:div>
    <w:div w:id="1534461681">
      <w:bodyDiv w:val="1"/>
      <w:marLeft w:val="0"/>
      <w:marRight w:val="0"/>
      <w:marTop w:val="0"/>
      <w:marBottom w:val="0"/>
      <w:divBdr>
        <w:top w:val="none" w:sz="0" w:space="0" w:color="auto"/>
        <w:left w:val="none" w:sz="0" w:space="0" w:color="auto"/>
        <w:bottom w:val="none" w:sz="0" w:space="0" w:color="auto"/>
        <w:right w:val="none" w:sz="0" w:space="0" w:color="auto"/>
      </w:divBdr>
    </w:div>
    <w:div w:id="1571576907">
      <w:bodyDiv w:val="1"/>
      <w:marLeft w:val="0"/>
      <w:marRight w:val="0"/>
      <w:marTop w:val="0"/>
      <w:marBottom w:val="0"/>
      <w:divBdr>
        <w:top w:val="none" w:sz="0" w:space="0" w:color="auto"/>
        <w:left w:val="none" w:sz="0" w:space="0" w:color="auto"/>
        <w:bottom w:val="none" w:sz="0" w:space="0" w:color="auto"/>
        <w:right w:val="none" w:sz="0" w:space="0" w:color="auto"/>
      </w:divBdr>
    </w:div>
    <w:div w:id="1575354940">
      <w:bodyDiv w:val="1"/>
      <w:marLeft w:val="0"/>
      <w:marRight w:val="0"/>
      <w:marTop w:val="0"/>
      <w:marBottom w:val="0"/>
      <w:divBdr>
        <w:top w:val="none" w:sz="0" w:space="0" w:color="auto"/>
        <w:left w:val="none" w:sz="0" w:space="0" w:color="auto"/>
        <w:bottom w:val="none" w:sz="0" w:space="0" w:color="auto"/>
        <w:right w:val="none" w:sz="0" w:space="0" w:color="auto"/>
      </w:divBdr>
    </w:div>
    <w:div w:id="1584293379">
      <w:marLeft w:val="640"/>
      <w:marRight w:val="0"/>
      <w:marTop w:val="0"/>
      <w:marBottom w:val="0"/>
      <w:divBdr>
        <w:top w:val="none" w:sz="0" w:space="0" w:color="auto"/>
        <w:left w:val="none" w:sz="0" w:space="0" w:color="auto"/>
        <w:bottom w:val="none" w:sz="0" w:space="0" w:color="auto"/>
        <w:right w:val="none" w:sz="0" w:space="0" w:color="auto"/>
      </w:divBdr>
    </w:div>
    <w:div w:id="1620339608">
      <w:bodyDiv w:val="1"/>
      <w:marLeft w:val="0"/>
      <w:marRight w:val="0"/>
      <w:marTop w:val="0"/>
      <w:marBottom w:val="0"/>
      <w:divBdr>
        <w:top w:val="none" w:sz="0" w:space="0" w:color="auto"/>
        <w:left w:val="none" w:sz="0" w:space="0" w:color="auto"/>
        <w:bottom w:val="none" w:sz="0" w:space="0" w:color="auto"/>
        <w:right w:val="none" w:sz="0" w:space="0" w:color="auto"/>
      </w:divBdr>
    </w:div>
    <w:div w:id="1623342135">
      <w:bodyDiv w:val="1"/>
      <w:marLeft w:val="0"/>
      <w:marRight w:val="0"/>
      <w:marTop w:val="0"/>
      <w:marBottom w:val="0"/>
      <w:divBdr>
        <w:top w:val="none" w:sz="0" w:space="0" w:color="auto"/>
        <w:left w:val="none" w:sz="0" w:space="0" w:color="auto"/>
        <w:bottom w:val="none" w:sz="0" w:space="0" w:color="auto"/>
        <w:right w:val="none" w:sz="0" w:space="0" w:color="auto"/>
      </w:divBdr>
      <w:divsChild>
        <w:div w:id="407073048">
          <w:marLeft w:val="640"/>
          <w:marRight w:val="0"/>
          <w:marTop w:val="0"/>
          <w:marBottom w:val="0"/>
          <w:divBdr>
            <w:top w:val="none" w:sz="0" w:space="0" w:color="auto"/>
            <w:left w:val="none" w:sz="0" w:space="0" w:color="auto"/>
            <w:bottom w:val="none" w:sz="0" w:space="0" w:color="auto"/>
            <w:right w:val="none" w:sz="0" w:space="0" w:color="auto"/>
          </w:divBdr>
        </w:div>
        <w:div w:id="713389747">
          <w:marLeft w:val="640"/>
          <w:marRight w:val="0"/>
          <w:marTop w:val="0"/>
          <w:marBottom w:val="0"/>
          <w:divBdr>
            <w:top w:val="none" w:sz="0" w:space="0" w:color="auto"/>
            <w:left w:val="none" w:sz="0" w:space="0" w:color="auto"/>
            <w:bottom w:val="none" w:sz="0" w:space="0" w:color="auto"/>
            <w:right w:val="none" w:sz="0" w:space="0" w:color="auto"/>
          </w:divBdr>
        </w:div>
        <w:div w:id="1484159112">
          <w:marLeft w:val="640"/>
          <w:marRight w:val="0"/>
          <w:marTop w:val="0"/>
          <w:marBottom w:val="0"/>
          <w:divBdr>
            <w:top w:val="none" w:sz="0" w:space="0" w:color="auto"/>
            <w:left w:val="none" w:sz="0" w:space="0" w:color="auto"/>
            <w:bottom w:val="none" w:sz="0" w:space="0" w:color="auto"/>
            <w:right w:val="none" w:sz="0" w:space="0" w:color="auto"/>
          </w:divBdr>
        </w:div>
      </w:divsChild>
    </w:div>
    <w:div w:id="1624847716">
      <w:bodyDiv w:val="1"/>
      <w:marLeft w:val="0"/>
      <w:marRight w:val="0"/>
      <w:marTop w:val="0"/>
      <w:marBottom w:val="0"/>
      <w:divBdr>
        <w:top w:val="none" w:sz="0" w:space="0" w:color="auto"/>
        <w:left w:val="none" w:sz="0" w:space="0" w:color="auto"/>
        <w:bottom w:val="none" w:sz="0" w:space="0" w:color="auto"/>
        <w:right w:val="none" w:sz="0" w:space="0" w:color="auto"/>
      </w:divBdr>
    </w:div>
    <w:div w:id="1633049698">
      <w:bodyDiv w:val="1"/>
      <w:marLeft w:val="0"/>
      <w:marRight w:val="0"/>
      <w:marTop w:val="0"/>
      <w:marBottom w:val="0"/>
      <w:divBdr>
        <w:top w:val="none" w:sz="0" w:space="0" w:color="auto"/>
        <w:left w:val="none" w:sz="0" w:space="0" w:color="auto"/>
        <w:bottom w:val="none" w:sz="0" w:space="0" w:color="auto"/>
        <w:right w:val="none" w:sz="0" w:space="0" w:color="auto"/>
      </w:divBdr>
    </w:div>
    <w:div w:id="1637026719">
      <w:bodyDiv w:val="1"/>
      <w:marLeft w:val="0"/>
      <w:marRight w:val="0"/>
      <w:marTop w:val="0"/>
      <w:marBottom w:val="0"/>
      <w:divBdr>
        <w:top w:val="none" w:sz="0" w:space="0" w:color="auto"/>
        <w:left w:val="none" w:sz="0" w:space="0" w:color="auto"/>
        <w:bottom w:val="none" w:sz="0" w:space="0" w:color="auto"/>
        <w:right w:val="none" w:sz="0" w:space="0" w:color="auto"/>
      </w:divBdr>
    </w:div>
    <w:div w:id="1662269508">
      <w:bodyDiv w:val="1"/>
      <w:marLeft w:val="0"/>
      <w:marRight w:val="0"/>
      <w:marTop w:val="0"/>
      <w:marBottom w:val="0"/>
      <w:divBdr>
        <w:top w:val="none" w:sz="0" w:space="0" w:color="auto"/>
        <w:left w:val="none" w:sz="0" w:space="0" w:color="auto"/>
        <w:bottom w:val="none" w:sz="0" w:space="0" w:color="auto"/>
        <w:right w:val="none" w:sz="0" w:space="0" w:color="auto"/>
      </w:divBdr>
      <w:divsChild>
        <w:div w:id="1448625226">
          <w:marLeft w:val="640"/>
          <w:marRight w:val="0"/>
          <w:marTop w:val="0"/>
          <w:marBottom w:val="0"/>
          <w:divBdr>
            <w:top w:val="none" w:sz="0" w:space="0" w:color="auto"/>
            <w:left w:val="none" w:sz="0" w:space="0" w:color="auto"/>
            <w:bottom w:val="none" w:sz="0" w:space="0" w:color="auto"/>
            <w:right w:val="none" w:sz="0" w:space="0" w:color="auto"/>
          </w:divBdr>
        </w:div>
        <w:div w:id="1585451117">
          <w:marLeft w:val="640"/>
          <w:marRight w:val="0"/>
          <w:marTop w:val="0"/>
          <w:marBottom w:val="0"/>
          <w:divBdr>
            <w:top w:val="none" w:sz="0" w:space="0" w:color="auto"/>
            <w:left w:val="none" w:sz="0" w:space="0" w:color="auto"/>
            <w:bottom w:val="none" w:sz="0" w:space="0" w:color="auto"/>
            <w:right w:val="none" w:sz="0" w:space="0" w:color="auto"/>
          </w:divBdr>
        </w:div>
        <w:div w:id="2082210800">
          <w:marLeft w:val="640"/>
          <w:marRight w:val="0"/>
          <w:marTop w:val="0"/>
          <w:marBottom w:val="0"/>
          <w:divBdr>
            <w:top w:val="none" w:sz="0" w:space="0" w:color="auto"/>
            <w:left w:val="none" w:sz="0" w:space="0" w:color="auto"/>
            <w:bottom w:val="none" w:sz="0" w:space="0" w:color="auto"/>
            <w:right w:val="none" w:sz="0" w:space="0" w:color="auto"/>
          </w:divBdr>
        </w:div>
      </w:divsChild>
    </w:div>
    <w:div w:id="1663266917">
      <w:bodyDiv w:val="1"/>
      <w:marLeft w:val="0"/>
      <w:marRight w:val="0"/>
      <w:marTop w:val="0"/>
      <w:marBottom w:val="0"/>
      <w:divBdr>
        <w:top w:val="none" w:sz="0" w:space="0" w:color="auto"/>
        <w:left w:val="none" w:sz="0" w:space="0" w:color="auto"/>
        <w:bottom w:val="none" w:sz="0" w:space="0" w:color="auto"/>
        <w:right w:val="none" w:sz="0" w:space="0" w:color="auto"/>
      </w:divBdr>
    </w:div>
    <w:div w:id="1682275327">
      <w:bodyDiv w:val="1"/>
      <w:marLeft w:val="0"/>
      <w:marRight w:val="0"/>
      <w:marTop w:val="0"/>
      <w:marBottom w:val="0"/>
      <w:divBdr>
        <w:top w:val="none" w:sz="0" w:space="0" w:color="auto"/>
        <w:left w:val="none" w:sz="0" w:space="0" w:color="auto"/>
        <w:bottom w:val="none" w:sz="0" w:space="0" w:color="auto"/>
        <w:right w:val="none" w:sz="0" w:space="0" w:color="auto"/>
      </w:divBdr>
    </w:div>
    <w:div w:id="1683509739">
      <w:bodyDiv w:val="1"/>
      <w:marLeft w:val="0"/>
      <w:marRight w:val="0"/>
      <w:marTop w:val="0"/>
      <w:marBottom w:val="0"/>
      <w:divBdr>
        <w:top w:val="none" w:sz="0" w:space="0" w:color="auto"/>
        <w:left w:val="none" w:sz="0" w:space="0" w:color="auto"/>
        <w:bottom w:val="none" w:sz="0" w:space="0" w:color="auto"/>
        <w:right w:val="none" w:sz="0" w:space="0" w:color="auto"/>
      </w:divBdr>
    </w:div>
    <w:div w:id="1690136139">
      <w:bodyDiv w:val="1"/>
      <w:marLeft w:val="0"/>
      <w:marRight w:val="0"/>
      <w:marTop w:val="0"/>
      <w:marBottom w:val="0"/>
      <w:divBdr>
        <w:top w:val="none" w:sz="0" w:space="0" w:color="auto"/>
        <w:left w:val="none" w:sz="0" w:space="0" w:color="auto"/>
        <w:bottom w:val="none" w:sz="0" w:space="0" w:color="auto"/>
        <w:right w:val="none" w:sz="0" w:space="0" w:color="auto"/>
      </w:divBdr>
    </w:div>
    <w:div w:id="1700856859">
      <w:marLeft w:val="640"/>
      <w:marRight w:val="0"/>
      <w:marTop w:val="0"/>
      <w:marBottom w:val="0"/>
      <w:divBdr>
        <w:top w:val="none" w:sz="0" w:space="0" w:color="auto"/>
        <w:left w:val="none" w:sz="0" w:space="0" w:color="auto"/>
        <w:bottom w:val="none" w:sz="0" w:space="0" w:color="auto"/>
        <w:right w:val="none" w:sz="0" w:space="0" w:color="auto"/>
      </w:divBdr>
    </w:div>
    <w:div w:id="1707363167">
      <w:bodyDiv w:val="1"/>
      <w:marLeft w:val="0"/>
      <w:marRight w:val="0"/>
      <w:marTop w:val="0"/>
      <w:marBottom w:val="0"/>
      <w:divBdr>
        <w:top w:val="none" w:sz="0" w:space="0" w:color="auto"/>
        <w:left w:val="none" w:sz="0" w:space="0" w:color="auto"/>
        <w:bottom w:val="none" w:sz="0" w:space="0" w:color="auto"/>
        <w:right w:val="none" w:sz="0" w:space="0" w:color="auto"/>
      </w:divBdr>
    </w:div>
    <w:div w:id="1717192449">
      <w:bodyDiv w:val="1"/>
      <w:marLeft w:val="0"/>
      <w:marRight w:val="0"/>
      <w:marTop w:val="0"/>
      <w:marBottom w:val="0"/>
      <w:divBdr>
        <w:top w:val="none" w:sz="0" w:space="0" w:color="auto"/>
        <w:left w:val="none" w:sz="0" w:space="0" w:color="auto"/>
        <w:bottom w:val="none" w:sz="0" w:space="0" w:color="auto"/>
        <w:right w:val="none" w:sz="0" w:space="0" w:color="auto"/>
      </w:divBdr>
      <w:divsChild>
        <w:div w:id="114755810">
          <w:marLeft w:val="640"/>
          <w:marRight w:val="0"/>
          <w:marTop w:val="0"/>
          <w:marBottom w:val="0"/>
          <w:divBdr>
            <w:top w:val="none" w:sz="0" w:space="0" w:color="auto"/>
            <w:left w:val="none" w:sz="0" w:space="0" w:color="auto"/>
            <w:bottom w:val="none" w:sz="0" w:space="0" w:color="auto"/>
            <w:right w:val="none" w:sz="0" w:space="0" w:color="auto"/>
          </w:divBdr>
        </w:div>
        <w:div w:id="1228422462">
          <w:marLeft w:val="640"/>
          <w:marRight w:val="0"/>
          <w:marTop w:val="0"/>
          <w:marBottom w:val="0"/>
          <w:divBdr>
            <w:top w:val="none" w:sz="0" w:space="0" w:color="auto"/>
            <w:left w:val="none" w:sz="0" w:space="0" w:color="auto"/>
            <w:bottom w:val="none" w:sz="0" w:space="0" w:color="auto"/>
            <w:right w:val="none" w:sz="0" w:space="0" w:color="auto"/>
          </w:divBdr>
        </w:div>
        <w:div w:id="1922983727">
          <w:marLeft w:val="640"/>
          <w:marRight w:val="0"/>
          <w:marTop w:val="0"/>
          <w:marBottom w:val="0"/>
          <w:divBdr>
            <w:top w:val="none" w:sz="0" w:space="0" w:color="auto"/>
            <w:left w:val="none" w:sz="0" w:space="0" w:color="auto"/>
            <w:bottom w:val="none" w:sz="0" w:space="0" w:color="auto"/>
            <w:right w:val="none" w:sz="0" w:space="0" w:color="auto"/>
          </w:divBdr>
        </w:div>
      </w:divsChild>
    </w:div>
    <w:div w:id="1721052528">
      <w:marLeft w:val="640"/>
      <w:marRight w:val="0"/>
      <w:marTop w:val="0"/>
      <w:marBottom w:val="0"/>
      <w:divBdr>
        <w:top w:val="none" w:sz="0" w:space="0" w:color="auto"/>
        <w:left w:val="none" w:sz="0" w:space="0" w:color="auto"/>
        <w:bottom w:val="none" w:sz="0" w:space="0" w:color="auto"/>
        <w:right w:val="none" w:sz="0" w:space="0" w:color="auto"/>
      </w:divBdr>
    </w:div>
    <w:div w:id="1722250221">
      <w:bodyDiv w:val="1"/>
      <w:marLeft w:val="0"/>
      <w:marRight w:val="0"/>
      <w:marTop w:val="0"/>
      <w:marBottom w:val="0"/>
      <w:divBdr>
        <w:top w:val="none" w:sz="0" w:space="0" w:color="auto"/>
        <w:left w:val="none" w:sz="0" w:space="0" w:color="auto"/>
        <w:bottom w:val="none" w:sz="0" w:space="0" w:color="auto"/>
        <w:right w:val="none" w:sz="0" w:space="0" w:color="auto"/>
      </w:divBdr>
    </w:div>
    <w:div w:id="1723598242">
      <w:bodyDiv w:val="1"/>
      <w:marLeft w:val="0"/>
      <w:marRight w:val="0"/>
      <w:marTop w:val="0"/>
      <w:marBottom w:val="0"/>
      <w:divBdr>
        <w:top w:val="none" w:sz="0" w:space="0" w:color="auto"/>
        <w:left w:val="none" w:sz="0" w:space="0" w:color="auto"/>
        <w:bottom w:val="none" w:sz="0" w:space="0" w:color="auto"/>
        <w:right w:val="none" w:sz="0" w:space="0" w:color="auto"/>
      </w:divBdr>
    </w:div>
    <w:div w:id="1744326920">
      <w:bodyDiv w:val="1"/>
      <w:marLeft w:val="0"/>
      <w:marRight w:val="0"/>
      <w:marTop w:val="0"/>
      <w:marBottom w:val="0"/>
      <w:divBdr>
        <w:top w:val="none" w:sz="0" w:space="0" w:color="auto"/>
        <w:left w:val="none" w:sz="0" w:space="0" w:color="auto"/>
        <w:bottom w:val="none" w:sz="0" w:space="0" w:color="auto"/>
        <w:right w:val="none" w:sz="0" w:space="0" w:color="auto"/>
      </w:divBdr>
    </w:div>
    <w:div w:id="1782341416">
      <w:bodyDiv w:val="1"/>
      <w:marLeft w:val="0"/>
      <w:marRight w:val="0"/>
      <w:marTop w:val="0"/>
      <w:marBottom w:val="0"/>
      <w:divBdr>
        <w:top w:val="none" w:sz="0" w:space="0" w:color="auto"/>
        <w:left w:val="none" w:sz="0" w:space="0" w:color="auto"/>
        <w:bottom w:val="none" w:sz="0" w:space="0" w:color="auto"/>
        <w:right w:val="none" w:sz="0" w:space="0" w:color="auto"/>
      </w:divBdr>
    </w:div>
    <w:div w:id="1789735613">
      <w:bodyDiv w:val="1"/>
      <w:marLeft w:val="0"/>
      <w:marRight w:val="0"/>
      <w:marTop w:val="0"/>
      <w:marBottom w:val="0"/>
      <w:divBdr>
        <w:top w:val="none" w:sz="0" w:space="0" w:color="auto"/>
        <w:left w:val="none" w:sz="0" w:space="0" w:color="auto"/>
        <w:bottom w:val="none" w:sz="0" w:space="0" w:color="auto"/>
        <w:right w:val="none" w:sz="0" w:space="0" w:color="auto"/>
      </w:divBdr>
      <w:divsChild>
        <w:div w:id="260841332">
          <w:marLeft w:val="640"/>
          <w:marRight w:val="0"/>
          <w:marTop w:val="0"/>
          <w:marBottom w:val="0"/>
          <w:divBdr>
            <w:top w:val="none" w:sz="0" w:space="0" w:color="auto"/>
            <w:left w:val="none" w:sz="0" w:space="0" w:color="auto"/>
            <w:bottom w:val="none" w:sz="0" w:space="0" w:color="auto"/>
            <w:right w:val="none" w:sz="0" w:space="0" w:color="auto"/>
          </w:divBdr>
        </w:div>
        <w:div w:id="522213655">
          <w:marLeft w:val="640"/>
          <w:marRight w:val="0"/>
          <w:marTop w:val="0"/>
          <w:marBottom w:val="0"/>
          <w:divBdr>
            <w:top w:val="none" w:sz="0" w:space="0" w:color="auto"/>
            <w:left w:val="none" w:sz="0" w:space="0" w:color="auto"/>
            <w:bottom w:val="none" w:sz="0" w:space="0" w:color="auto"/>
            <w:right w:val="none" w:sz="0" w:space="0" w:color="auto"/>
          </w:divBdr>
        </w:div>
        <w:div w:id="524174189">
          <w:marLeft w:val="640"/>
          <w:marRight w:val="0"/>
          <w:marTop w:val="0"/>
          <w:marBottom w:val="0"/>
          <w:divBdr>
            <w:top w:val="none" w:sz="0" w:space="0" w:color="auto"/>
            <w:left w:val="none" w:sz="0" w:space="0" w:color="auto"/>
            <w:bottom w:val="none" w:sz="0" w:space="0" w:color="auto"/>
            <w:right w:val="none" w:sz="0" w:space="0" w:color="auto"/>
          </w:divBdr>
        </w:div>
      </w:divsChild>
    </w:div>
    <w:div w:id="1803839472">
      <w:bodyDiv w:val="1"/>
      <w:marLeft w:val="0"/>
      <w:marRight w:val="0"/>
      <w:marTop w:val="0"/>
      <w:marBottom w:val="0"/>
      <w:divBdr>
        <w:top w:val="none" w:sz="0" w:space="0" w:color="auto"/>
        <w:left w:val="none" w:sz="0" w:space="0" w:color="auto"/>
        <w:bottom w:val="none" w:sz="0" w:space="0" w:color="auto"/>
        <w:right w:val="none" w:sz="0" w:space="0" w:color="auto"/>
      </w:divBdr>
    </w:div>
    <w:div w:id="1808283419">
      <w:marLeft w:val="640"/>
      <w:marRight w:val="0"/>
      <w:marTop w:val="0"/>
      <w:marBottom w:val="0"/>
      <w:divBdr>
        <w:top w:val="none" w:sz="0" w:space="0" w:color="auto"/>
        <w:left w:val="none" w:sz="0" w:space="0" w:color="auto"/>
        <w:bottom w:val="none" w:sz="0" w:space="0" w:color="auto"/>
        <w:right w:val="none" w:sz="0" w:space="0" w:color="auto"/>
      </w:divBdr>
    </w:div>
    <w:div w:id="1811551793">
      <w:marLeft w:val="640"/>
      <w:marRight w:val="0"/>
      <w:marTop w:val="0"/>
      <w:marBottom w:val="0"/>
      <w:divBdr>
        <w:top w:val="none" w:sz="0" w:space="0" w:color="auto"/>
        <w:left w:val="none" w:sz="0" w:space="0" w:color="auto"/>
        <w:bottom w:val="none" w:sz="0" w:space="0" w:color="auto"/>
        <w:right w:val="none" w:sz="0" w:space="0" w:color="auto"/>
      </w:divBdr>
    </w:div>
    <w:div w:id="1821918755">
      <w:bodyDiv w:val="1"/>
      <w:marLeft w:val="0"/>
      <w:marRight w:val="0"/>
      <w:marTop w:val="0"/>
      <w:marBottom w:val="0"/>
      <w:divBdr>
        <w:top w:val="none" w:sz="0" w:space="0" w:color="auto"/>
        <w:left w:val="none" w:sz="0" w:space="0" w:color="auto"/>
        <w:bottom w:val="none" w:sz="0" w:space="0" w:color="auto"/>
        <w:right w:val="none" w:sz="0" w:space="0" w:color="auto"/>
      </w:divBdr>
    </w:div>
    <w:div w:id="1838227374">
      <w:bodyDiv w:val="1"/>
      <w:marLeft w:val="0"/>
      <w:marRight w:val="0"/>
      <w:marTop w:val="0"/>
      <w:marBottom w:val="0"/>
      <w:divBdr>
        <w:top w:val="none" w:sz="0" w:space="0" w:color="auto"/>
        <w:left w:val="none" w:sz="0" w:space="0" w:color="auto"/>
        <w:bottom w:val="none" w:sz="0" w:space="0" w:color="auto"/>
        <w:right w:val="none" w:sz="0" w:space="0" w:color="auto"/>
      </w:divBdr>
      <w:divsChild>
        <w:div w:id="726074387">
          <w:marLeft w:val="640"/>
          <w:marRight w:val="0"/>
          <w:marTop w:val="0"/>
          <w:marBottom w:val="0"/>
          <w:divBdr>
            <w:top w:val="none" w:sz="0" w:space="0" w:color="auto"/>
            <w:left w:val="none" w:sz="0" w:space="0" w:color="auto"/>
            <w:bottom w:val="none" w:sz="0" w:space="0" w:color="auto"/>
            <w:right w:val="none" w:sz="0" w:space="0" w:color="auto"/>
          </w:divBdr>
        </w:div>
        <w:div w:id="1489134787">
          <w:marLeft w:val="640"/>
          <w:marRight w:val="0"/>
          <w:marTop w:val="0"/>
          <w:marBottom w:val="0"/>
          <w:divBdr>
            <w:top w:val="none" w:sz="0" w:space="0" w:color="auto"/>
            <w:left w:val="none" w:sz="0" w:space="0" w:color="auto"/>
            <w:bottom w:val="none" w:sz="0" w:space="0" w:color="auto"/>
            <w:right w:val="none" w:sz="0" w:space="0" w:color="auto"/>
          </w:divBdr>
        </w:div>
        <w:div w:id="1958099746">
          <w:marLeft w:val="640"/>
          <w:marRight w:val="0"/>
          <w:marTop w:val="0"/>
          <w:marBottom w:val="0"/>
          <w:divBdr>
            <w:top w:val="none" w:sz="0" w:space="0" w:color="auto"/>
            <w:left w:val="none" w:sz="0" w:space="0" w:color="auto"/>
            <w:bottom w:val="none" w:sz="0" w:space="0" w:color="auto"/>
            <w:right w:val="none" w:sz="0" w:space="0" w:color="auto"/>
          </w:divBdr>
        </w:div>
      </w:divsChild>
    </w:div>
    <w:div w:id="1845897985">
      <w:bodyDiv w:val="1"/>
      <w:marLeft w:val="0"/>
      <w:marRight w:val="0"/>
      <w:marTop w:val="0"/>
      <w:marBottom w:val="0"/>
      <w:divBdr>
        <w:top w:val="none" w:sz="0" w:space="0" w:color="auto"/>
        <w:left w:val="none" w:sz="0" w:space="0" w:color="auto"/>
        <w:bottom w:val="none" w:sz="0" w:space="0" w:color="auto"/>
        <w:right w:val="none" w:sz="0" w:space="0" w:color="auto"/>
      </w:divBdr>
    </w:div>
    <w:div w:id="1857377830">
      <w:bodyDiv w:val="1"/>
      <w:marLeft w:val="0"/>
      <w:marRight w:val="0"/>
      <w:marTop w:val="0"/>
      <w:marBottom w:val="0"/>
      <w:divBdr>
        <w:top w:val="none" w:sz="0" w:space="0" w:color="auto"/>
        <w:left w:val="none" w:sz="0" w:space="0" w:color="auto"/>
        <w:bottom w:val="none" w:sz="0" w:space="0" w:color="auto"/>
        <w:right w:val="none" w:sz="0" w:space="0" w:color="auto"/>
      </w:divBdr>
      <w:divsChild>
        <w:div w:id="165902610">
          <w:marLeft w:val="640"/>
          <w:marRight w:val="0"/>
          <w:marTop w:val="0"/>
          <w:marBottom w:val="0"/>
          <w:divBdr>
            <w:top w:val="none" w:sz="0" w:space="0" w:color="auto"/>
            <w:left w:val="none" w:sz="0" w:space="0" w:color="auto"/>
            <w:bottom w:val="none" w:sz="0" w:space="0" w:color="auto"/>
            <w:right w:val="none" w:sz="0" w:space="0" w:color="auto"/>
          </w:divBdr>
        </w:div>
        <w:div w:id="1453086521">
          <w:marLeft w:val="640"/>
          <w:marRight w:val="0"/>
          <w:marTop w:val="0"/>
          <w:marBottom w:val="0"/>
          <w:divBdr>
            <w:top w:val="none" w:sz="0" w:space="0" w:color="auto"/>
            <w:left w:val="none" w:sz="0" w:space="0" w:color="auto"/>
            <w:bottom w:val="none" w:sz="0" w:space="0" w:color="auto"/>
            <w:right w:val="none" w:sz="0" w:space="0" w:color="auto"/>
          </w:divBdr>
        </w:div>
        <w:div w:id="2025326785">
          <w:marLeft w:val="640"/>
          <w:marRight w:val="0"/>
          <w:marTop w:val="0"/>
          <w:marBottom w:val="0"/>
          <w:divBdr>
            <w:top w:val="none" w:sz="0" w:space="0" w:color="auto"/>
            <w:left w:val="none" w:sz="0" w:space="0" w:color="auto"/>
            <w:bottom w:val="none" w:sz="0" w:space="0" w:color="auto"/>
            <w:right w:val="none" w:sz="0" w:space="0" w:color="auto"/>
          </w:divBdr>
        </w:div>
      </w:divsChild>
    </w:div>
    <w:div w:id="1885873200">
      <w:bodyDiv w:val="1"/>
      <w:marLeft w:val="0"/>
      <w:marRight w:val="0"/>
      <w:marTop w:val="0"/>
      <w:marBottom w:val="0"/>
      <w:divBdr>
        <w:top w:val="none" w:sz="0" w:space="0" w:color="auto"/>
        <w:left w:val="none" w:sz="0" w:space="0" w:color="auto"/>
        <w:bottom w:val="none" w:sz="0" w:space="0" w:color="auto"/>
        <w:right w:val="none" w:sz="0" w:space="0" w:color="auto"/>
      </w:divBdr>
    </w:div>
    <w:div w:id="1895501064">
      <w:bodyDiv w:val="1"/>
      <w:marLeft w:val="0"/>
      <w:marRight w:val="0"/>
      <w:marTop w:val="0"/>
      <w:marBottom w:val="0"/>
      <w:divBdr>
        <w:top w:val="none" w:sz="0" w:space="0" w:color="auto"/>
        <w:left w:val="none" w:sz="0" w:space="0" w:color="auto"/>
        <w:bottom w:val="none" w:sz="0" w:space="0" w:color="auto"/>
        <w:right w:val="none" w:sz="0" w:space="0" w:color="auto"/>
      </w:divBdr>
    </w:div>
    <w:div w:id="1931884865">
      <w:bodyDiv w:val="1"/>
      <w:marLeft w:val="0"/>
      <w:marRight w:val="0"/>
      <w:marTop w:val="0"/>
      <w:marBottom w:val="0"/>
      <w:divBdr>
        <w:top w:val="none" w:sz="0" w:space="0" w:color="auto"/>
        <w:left w:val="none" w:sz="0" w:space="0" w:color="auto"/>
        <w:bottom w:val="none" w:sz="0" w:space="0" w:color="auto"/>
        <w:right w:val="none" w:sz="0" w:space="0" w:color="auto"/>
      </w:divBdr>
    </w:div>
    <w:div w:id="1959138685">
      <w:bodyDiv w:val="1"/>
      <w:marLeft w:val="0"/>
      <w:marRight w:val="0"/>
      <w:marTop w:val="0"/>
      <w:marBottom w:val="0"/>
      <w:divBdr>
        <w:top w:val="none" w:sz="0" w:space="0" w:color="auto"/>
        <w:left w:val="none" w:sz="0" w:space="0" w:color="auto"/>
        <w:bottom w:val="none" w:sz="0" w:space="0" w:color="auto"/>
        <w:right w:val="none" w:sz="0" w:space="0" w:color="auto"/>
      </w:divBdr>
    </w:div>
    <w:div w:id="1984001498">
      <w:bodyDiv w:val="1"/>
      <w:marLeft w:val="0"/>
      <w:marRight w:val="0"/>
      <w:marTop w:val="0"/>
      <w:marBottom w:val="0"/>
      <w:divBdr>
        <w:top w:val="none" w:sz="0" w:space="0" w:color="auto"/>
        <w:left w:val="none" w:sz="0" w:space="0" w:color="auto"/>
        <w:bottom w:val="none" w:sz="0" w:space="0" w:color="auto"/>
        <w:right w:val="none" w:sz="0" w:space="0" w:color="auto"/>
      </w:divBdr>
      <w:divsChild>
        <w:div w:id="608977807">
          <w:marLeft w:val="640"/>
          <w:marRight w:val="0"/>
          <w:marTop w:val="0"/>
          <w:marBottom w:val="0"/>
          <w:divBdr>
            <w:top w:val="none" w:sz="0" w:space="0" w:color="auto"/>
            <w:left w:val="none" w:sz="0" w:space="0" w:color="auto"/>
            <w:bottom w:val="none" w:sz="0" w:space="0" w:color="auto"/>
            <w:right w:val="none" w:sz="0" w:space="0" w:color="auto"/>
          </w:divBdr>
        </w:div>
        <w:div w:id="1093817513">
          <w:marLeft w:val="640"/>
          <w:marRight w:val="0"/>
          <w:marTop w:val="0"/>
          <w:marBottom w:val="0"/>
          <w:divBdr>
            <w:top w:val="none" w:sz="0" w:space="0" w:color="auto"/>
            <w:left w:val="none" w:sz="0" w:space="0" w:color="auto"/>
            <w:bottom w:val="none" w:sz="0" w:space="0" w:color="auto"/>
            <w:right w:val="none" w:sz="0" w:space="0" w:color="auto"/>
          </w:divBdr>
        </w:div>
        <w:div w:id="1628269169">
          <w:marLeft w:val="640"/>
          <w:marRight w:val="0"/>
          <w:marTop w:val="0"/>
          <w:marBottom w:val="0"/>
          <w:divBdr>
            <w:top w:val="none" w:sz="0" w:space="0" w:color="auto"/>
            <w:left w:val="none" w:sz="0" w:space="0" w:color="auto"/>
            <w:bottom w:val="none" w:sz="0" w:space="0" w:color="auto"/>
            <w:right w:val="none" w:sz="0" w:space="0" w:color="auto"/>
          </w:divBdr>
        </w:div>
      </w:divsChild>
    </w:div>
    <w:div w:id="2001342657">
      <w:marLeft w:val="640"/>
      <w:marRight w:val="0"/>
      <w:marTop w:val="0"/>
      <w:marBottom w:val="0"/>
      <w:divBdr>
        <w:top w:val="none" w:sz="0" w:space="0" w:color="auto"/>
        <w:left w:val="none" w:sz="0" w:space="0" w:color="auto"/>
        <w:bottom w:val="none" w:sz="0" w:space="0" w:color="auto"/>
        <w:right w:val="none" w:sz="0" w:space="0" w:color="auto"/>
      </w:divBdr>
    </w:div>
    <w:div w:id="2041200118">
      <w:bodyDiv w:val="1"/>
      <w:marLeft w:val="0"/>
      <w:marRight w:val="0"/>
      <w:marTop w:val="0"/>
      <w:marBottom w:val="0"/>
      <w:divBdr>
        <w:top w:val="none" w:sz="0" w:space="0" w:color="auto"/>
        <w:left w:val="none" w:sz="0" w:space="0" w:color="auto"/>
        <w:bottom w:val="none" w:sz="0" w:space="0" w:color="auto"/>
        <w:right w:val="none" w:sz="0" w:space="0" w:color="auto"/>
      </w:divBdr>
      <w:divsChild>
        <w:div w:id="367339318">
          <w:marLeft w:val="640"/>
          <w:marRight w:val="0"/>
          <w:marTop w:val="0"/>
          <w:marBottom w:val="0"/>
          <w:divBdr>
            <w:top w:val="none" w:sz="0" w:space="0" w:color="auto"/>
            <w:left w:val="none" w:sz="0" w:space="0" w:color="auto"/>
            <w:bottom w:val="none" w:sz="0" w:space="0" w:color="auto"/>
            <w:right w:val="none" w:sz="0" w:space="0" w:color="auto"/>
          </w:divBdr>
        </w:div>
        <w:div w:id="1869365307">
          <w:marLeft w:val="640"/>
          <w:marRight w:val="0"/>
          <w:marTop w:val="0"/>
          <w:marBottom w:val="0"/>
          <w:divBdr>
            <w:top w:val="none" w:sz="0" w:space="0" w:color="auto"/>
            <w:left w:val="none" w:sz="0" w:space="0" w:color="auto"/>
            <w:bottom w:val="none" w:sz="0" w:space="0" w:color="auto"/>
            <w:right w:val="none" w:sz="0" w:space="0" w:color="auto"/>
          </w:divBdr>
        </w:div>
        <w:div w:id="190342466">
          <w:marLeft w:val="640"/>
          <w:marRight w:val="0"/>
          <w:marTop w:val="0"/>
          <w:marBottom w:val="0"/>
          <w:divBdr>
            <w:top w:val="none" w:sz="0" w:space="0" w:color="auto"/>
            <w:left w:val="none" w:sz="0" w:space="0" w:color="auto"/>
            <w:bottom w:val="none" w:sz="0" w:space="0" w:color="auto"/>
            <w:right w:val="none" w:sz="0" w:space="0" w:color="auto"/>
          </w:divBdr>
        </w:div>
      </w:divsChild>
    </w:div>
    <w:div w:id="2057390445">
      <w:bodyDiv w:val="1"/>
      <w:marLeft w:val="0"/>
      <w:marRight w:val="0"/>
      <w:marTop w:val="0"/>
      <w:marBottom w:val="0"/>
      <w:divBdr>
        <w:top w:val="none" w:sz="0" w:space="0" w:color="auto"/>
        <w:left w:val="none" w:sz="0" w:space="0" w:color="auto"/>
        <w:bottom w:val="none" w:sz="0" w:space="0" w:color="auto"/>
        <w:right w:val="none" w:sz="0" w:space="0" w:color="auto"/>
      </w:divBdr>
    </w:div>
    <w:div w:id="2067141451">
      <w:bodyDiv w:val="1"/>
      <w:marLeft w:val="0"/>
      <w:marRight w:val="0"/>
      <w:marTop w:val="0"/>
      <w:marBottom w:val="0"/>
      <w:divBdr>
        <w:top w:val="none" w:sz="0" w:space="0" w:color="auto"/>
        <w:left w:val="none" w:sz="0" w:space="0" w:color="auto"/>
        <w:bottom w:val="none" w:sz="0" w:space="0" w:color="auto"/>
        <w:right w:val="none" w:sz="0" w:space="0" w:color="auto"/>
      </w:divBdr>
    </w:div>
    <w:div w:id="2067530187">
      <w:bodyDiv w:val="1"/>
      <w:marLeft w:val="0"/>
      <w:marRight w:val="0"/>
      <w:marTop w:val="0"/>
      <w:marBottom w:val="0"/>
      <w:divBdr>
        <w:top w:val="none" w:sz="0" w:space="0" w:color="auto"/>
        <w:left w:val="none" w:sz="0" w:space="0" w:color="auto"/>
        <w:bottom w:val="none" w:sz="0" w:space="0" w:color="auto"/>
        <w:right w:val="none" w:sz="0" w:space="0" w:color="auto"/>
      </w:divBdr>
    </w:div>
    <w:div w:id="2110082523">
      <w:bodyDiv w:val="1"/>
      <w:marLeft w:val="0"/>
      <w:marRight w:val="0"/>
      <w:marTop w:val="0"/>
      <w:marBottom w:val="0"/>
      <w:divBdr>
        <w:top w:val="none" w:sz="0" w:space="0" w:color="auto"/>
        <w:left w:val="none" w:sz="0" w:space="0" w:color="auto"/>
        <w:bottom w:val="none" w:sz="0" w:space="0" w:color="auto"/>
        <w:right w:val="none" w:sz="0" w:space="0" w:color="auto"/>
      </w:divBdr>
    </w:div>
    <w:div w:id="211786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hyperlink" Target="mailto:n.gasparini@imperial.ac.uk" TargetMode="External"/><Relationship Id="rId15" Type="http://schemas.openxmlformats.org/officeDocument/2006/relationships/image" Target="media/image10.emf"/><Relationship Id="rId23"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BDAD30AA-97D7-4E49-A28F-FCE91DEDD1C4}"/>
      </w:docPartPr>
      <w:docPartBody>
        <w:p w:rsidR="00F9434A" w:rsidRDefault="00F9434A">
          <w:r w:rsidRPr="00D76F81">
            <w:rPr>
              <w:rStyle w:val="PlaceholderText"/>
            </w:rPr>
            <w:t>Click or tap here to enter text.</w:t>
          </w:r>
        </w:p>
      </w:docPartBody>
    </w:docPart>
    <w:docPart>
      <w:docPartPr>
        <w:name w:val="7586CA8203CE4CFD8776D958B97FC8EA"/>
        <w:category>
          <w:name w:val="General"/>
          <w:gallery w:val="placeholder"/>
        </w:category>
        <w:types>
          <w:type w:val="bbPlcHdr"/>
        </w:types>
        <w:behaviors>
          <w:behavior w:val="content"/>
        </w:behaviors>
        <w:guid w:val="{14999387-43E8-4D61-B9D7-043561EE82BA}"/>
      </w:docPartPr>
      <w:docPartBody>
        <w:p w:rsidR="0061025A" w:rsidRDefault="00BE2EBC" w:rsidP="00BE2EBC">
          <w:pPr>
            <w:pStyle w:val="7586CA8203CE4CFD8776D958B97FC8EA"/>
          </w:pPr>
          <w:r w:rsidRPr="00D76F81">
            <w:rPr>
              <w:rStyle w:val="PlaceholderText"/>
            </w:rPr>
            <w:t>Click or tap here to enter text.</w:t>
          </w:r>
        </w:p>
      </w:docPartBody>
    </w:docPart>
    <w:docPart>
      <w:docPartPr>
        <w:name w:val="69555DC446AC4E7F82DA3296386CFFB9"/>
        <w:category>
          <w:name w:val="General"/>
          <w:gallery w:val="placeholder"/>
        </w:category>
        <w:types>
          <w:type w:val="bbPlcHdr"/>
        </w:types>
        <w:behaviors>
          <w:behavior w:val="content"/>
        </w:behaviors>
        <w:guid w:val="{F240F73F-0825-4A52-B01C-5732A855734F}"/>
      </w:docPartPr>
      <w:docPartBody>
        <w:p w:rsidR="001C27FA" w:rsidRDefault="001C27FA" w:rsidP="001C27FA">
          <w:pPr>
            <w:pStyle w:val="69555DC446AC4E7F82DA3296386CFFB9"/>
          </w:pPr>
          <w:r w:rsidRPr="009E42E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Arial"/>
    <w:charset w:val="00"/>
    <w:family w:val="swiss"/>
    <w:pitch w:val="variable"/>
    <w:sig w:usb0="00000001"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Yu Gothic">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1"/>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1"/>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34A"/>
    <w:rsid w:val="000E0B21"/>
    <w:rsid w:val="00175A5A"/>
    <w:rsid w:val="001C104C"/>
    <w:rsid w:val="001C27FA"/>
    <w:rsid w:val="002235C7"/>
    <w:rsid w:val="00374948"/>
    <w:rsid w:val="00396913"/>
    <w:rsid w:val="004329CF"/>
    <w:rsid w:val="00495E8A"/>
    <w:rsid w:val="004A67FA"/>
    <w:rsid w:val="004E4BD0"/>
    <w:rsid w:val="00511DB5"/>
    <w:rsid w:val="005D05AD"/>
    <w:rsid w:val="0061025A"/>
    <w:rsid w:val="006B77D1"/>
    <w:rsid w:val="008118A4"/>
    <w:rsid w:val="0083281D"/>
    <w:rsid w:val="008961C0"/>
    <w:rsid w:val="008E42BE"/>
    <w:rsid w:val="00952BEB"/>
    <w:rsid w:val="00953D5C"/>
    <w:rsid w:val="00975315"/>
    <w:rsid w:val="009C048A"/>
    <w:rsid w:val="009D2B5A"/>
    <w:rsid w:val="00A32689"/>
    <w:rsid w:val="00A9094E"/>
    <w:rsid w:val="00BD00BB"/>
    <w:rsid w:val="00BE2EBC"/>
    <w:rsid w:val="00C55413"/>
    <w:rsid w:val="00C73B88"/>
    <w:rsid w:val="00D4541A"/>
    <w:rsid w:val="00D60CB0"/>
    <w:rsid w:val="00D72A4E"/>
    <w:rsid w:val="00D8458E"/>
    <w:rsid w:val="00E10A07"/>
    <w:rsid w:val="00F25F76"/>
    <w:rsid w:val="00F3291C"/>
    <w:rsid w:val="00F45F5C"/>
    <w:rsid w:val="00F84AFD"/>
    <w:rsid w:val="00F9434A"/>
    <w:rsid w:val="00FD44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27FA"/>
    <w:rPr>
      <w:color w:val="666666"/>
    </w:rPr>
  </w:style>
  <w:style w:type="paragraph" w:customStyle="1" w:styleId="7586CA8203CE4CFD8776D958B97FC8EA">
    <w:name w:val="7586CA8203CE4CFD8776D958B97FC8EA"/>
    <w:rsid w:val="00BE2EBC"/>
  </w:style>
  <w:style w:type="paragraph" w:customStyle="1" w:styleId="69555DC446AC4E7F82DA3296386CFFB9">
    <w:name w:val="69555DC446AC4E7F82DA3296386CFFB9"/>
    <w:rsid w:val="001C27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3EC3580-21A6-4261-9BA9-1312D569F17E}">
  <we:reference id="f78a3046-9e99-4300-aa2b-5814002b01a2" version="1.55.1.0" store="EXCatalog" storeType="EXCatalog"/>
  <we:alternateReferences>
    <we:reference id="WA104382081" version="1.55.1.0" store="en-GB" storeType="OMEX"/>
  </we:alternateReferences>
  <we:properties>
    <we:property name="MENDELEY_BIBLIOGRAPHY_IS_DIRTY" value="false"/>
    <we:property name="MENDELEY_BIBLIOGRAPHY_LAST_MODIFIED" value="1769425401553"/>
    <we:property name="MENDELEY_CITATIONS" value="[{&quot;citationID&quot;:&quot;MENDELEY_CITATION_fc966dbc-5850-4f05-9c63-563008aa0677&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&quot;,&quot;citationItems&quot;:[{&quot;id&quot;:&quot;a93eae26-c570-3f17-b813-9ce49b51e25a&quot;,&quot;itemData&quot;:{&quot;type&quot;:&quot;article-journal&quot;,&quot;id&quot;:&quot;a93eae26-c570-3f17-b813-9ce49b51e25a&quot;,&quot;title&quot;:&quot;Enhanced sub-1 eV detection in organic photodetectors through tuning polymer energetics and microstructure&quot;,&quot;author&quot;:[{&quot;family&quot;:&quot;Jacoutot&quot;,&quot;given&quot;:&quot;Polina&quot;,&quot;parse-names&quot;:false,&quot;dropping-particle&quot;:&quot;&quot;,&quot;non-dropping-particle&quot;:&quot;&quot;},{&quot;family&quot;:&quot;Scaccabarozzi&quot;,&quot;given&quot;:&quot;Alberto D.&quot;,&quot;parse-names&quot;:false,&quot;dropping-particle&quot;:&quot;&quot;,&quot;non-dropping-particle&quot;:&quot;&quot;},{&quot;family&quot;:&quot;Nodari&quot;,&quot;given&quot;:&quot;Davide&quot;,&quot;parse-names&quot;:false,&quot;dropping-particle&quot;:&quot;&quot;,&quot;non-dropping-particle&quot;:&quot;&quot;},{&quot;family&quot;:&quot;Panidi&quot;,&quot;given&quot;:&quot;Julianna&quot;,&quot;parse-names&quot;:false,&quot;dropping-particle&quot;:&quot;&quot;,&quot;non-dropping-particle&quot;:&quot;&quot;},{&quot;family&quot;:&quot;Qiao&quot;,&quot;given&quot;:&quot;Zhuoran&quot;,&quot;parse-names&quot;:false,&quot;dropping-particle&quot;:&quot;&quot;,&quot;non-dropping-particle&quot;:&quot;&quot;},{&quot;family&quot;:&quot;Schiza&quot;,&quot;given&quot;:&quot;Andriana&quot;,&quot;parse-names&quot;:false,&quot;dropping-particle&quot;:&quot;&quot;,&quot;non-dropping-particle&quot;:&quot;&quot;},{&quot;family&quot;:&quot;Nega&quot;,&quot;given&quot;:&quot;Alkmini D.&quot;,&quot;parse-names&quot;:false,&quot;dropping-particle&quot;:&quot;&quot;,&quot;non-dropping-particle&quot;:&quot;&quot;},{&quot;family&quot;:&quot;Dimitrakopoulou-Strauss&quot;,&quot;given&quot;:&quot;Antonia&quot;,&quot;parse-names&quot;:false,&quot;dropping-particle&quot;:&quot;&quot;,&quot;non-dropping-particle&quot;:&quot;&quot;},{&quot;family&quot;:&quot;Gregoriou&quot;,&quot;given&quot;:&quot;Vasilis G.&quot;,&quot;parse-names&quot;:false,&quot;dropping-particle&quot;:&quot;&quot;,&quot;non-dropping-particle&quot;:&quot;&quot;},{&quot;family&quot;:&quot;Heeney&quot;,&quot;given&quot;:&quot;Martin&quot;,&quot;parse-names&quot;:false,&quot;dropping-particle&quot;:&quot;&quot;,&quot;non-dropping-particle&quot;:&quot;&quot;},{&quot;family&quot;:&quot;Chochos&quot;,&quot;given&quot;:&quot;Christos L.&quot;,&quot;parse-names&quot;:false,&quot;dropping-particle&quot;:&quot;&quot;,&quot;non-dropping-particle&quot;:&quot;&quot;},{&quot;family&quot;:&quot;Bakulin&quot;,&quot;given&quot;:&quot;Artem A.&quot;,&quot;parse-names&quot;:false,&quot;dropping-particle&quot;:&quot;&quot;,&quot;non-dropping-particle&quot;:&quot;&quot;},{&quot;family&quot;:&quot;Gasparini&quot;,&quot;given&quot;:&quot;Nicola&quot;,&quot;parse-names&quot;:false,&quot;dropping-particle&quot;:&quot;&quot;,&quot;non-dropping-particle&quot;:&quot;&quot;}],&quot;container-title&quot;:&quot;Science Advances&quot;,&quot;container-title-short&quot;:&quot;Sci. Adv.&quot;,&quot;DOI&quot;:&quot;10.1126/sciadv.adh2694&quot;,&quot;ISSN&quot;:&quot;2375-2548&quot;,&quot;URL&quot;:&quot;https://www.science.org/doi/10.1126/sciadv.adh2694&quot;,&quot;issued&quot;:{&quot;date-parts&quot;:[[2023,6,9]]},&quot;abstract&quot;:&quot;&lt;p&gt; One of the key challenges facing organic photodiodes (OPDs) is increasing the detection into the infrared region. Organic semiconductor polymers provide a platform for tuning the bandgap and optoelectronic response to go beyond the traditional 1000-nanometer benchmark. In this work, we present a near-infrared (NIR) polymer with absorption up to 1500 nanometers. The polymer-based OPD delivers a high specific detectivity &lt;italic&gt; D &lt;sup&gt;*&lt;/sup&gt; &lt;/italic&gt; of 1.03 × 10 &lt;sup&gt;10&lt;/sup&gt; Jones (−2 volts) at 1200 nanometers and a dark current &lt;italic&gt;J&lt;/italic&gt; &lt;sub&gt;d&lt;/sub&gt; of just 2.3 × 10 &lt;sup&gt;−6&lt;/sup&gt; ampere per square centimeter at −2 volts. We demonstrate a strong improvement of all OPD metrics in the NIR region compared to previously reported NIR OPD due to the enhanced crystallinity and optimized energy alignment, which leads to reduced charge recombination. The high &lt;italic&gt; D &lt;sup&gt;*&lt;/sup&gt; &lt;/italic&gt; value in the 1100-to-1300-nanometer region is particularly promising for biosensing applications. We demonstrate the OPD as a pulse oximeter under NIR illumination, delivering heart rate and blood oxygen saturation readings in real time without signal amplification. &lt;/p&gt;&quot;,&quot;issue&quot;:&quot;23&quot;,&quot;volume&quot;:&quot;9&quot;},&quot;isTemporary&quot;:false}]},{&quot;citationID&quot;:&quot;MENDELEY_CITATION_50579372-04cb-4df2-96b0-d287bb9a2575&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&quot;,&quot;citationItems&quot;:[{&quot;id&quot;:&quot;f5851f7a-a180-3b7d-900b-3ba246d5b6c4&quot;,&quot;itemData&quot;:{&quot;type&quot;:&quot;article-journal&quot;,&quot;id&quot;:&quot;f5851f7a-a180-3b7d-900b-3ba246d5b6c4&quot;,&quot;title&quot;:&quot;Significantly enhanced electron transport of a nonfullerene acceptor in a blend film with a high hole mobility polymer of high molecular weight: thick-film nonfullerene polymer solar cells showing a high fill factor&quot;,&quot;author&quot;:[{&quot;family&quot;:&quot;Wang&quot;,&quot;given&quot;:&quot;Zhen&quot;,&quot;parse-names&quot;:false,&quot;dropping-particle&quot;:&quot;&quot;,&quot;non-dropping-particle&quot;:&quot;&quot;},{&quot;family&quot;:&quot;Jiang&quot;,&quot;given&quot;:&quot;Haiying&quot;,&quot;parse-names&quot;:false,&quot;dropping-particle&quot;:&quot;&quot;,&quot;non-dropping-particle&quot;:&quot;&quot;},{&quot;family&quot;:&quot;Liu&quot;,&quot;given&quot;:&quot;Xuncheng&quot;,&quot;parse-names&quot;:false,&quot;dropping-particle&quot;:&quot;&quot;,&quot;non-dropping-particle&quot;:&quot;&quot;},{&quot;family&quot;:&quot;Liang&quot;,&quot;given&quot;:&quot;Jiahao&quot;,&quot;parse-names&quot;:false,&quot;dropping-particle&quot;:&quot;&quot;,&quot;non-dropping-particle&quot;:&quot;&quot;},{&quot;family&quot;:&quot;Zhang&quot;,&quot;given&quot;:&quot;Lianjie&quot;,&quot;parse-names&quot;:false,&quot;dropping-particle&quot;:&quot;&quot;,&quot;non-dropping-particle&quot;:&quot;&quot;},{&quot;family&quot;:&quot;Qing&quot;,&quot;given&quot;:&quot;Lechi&quot;,&quot;parse-names&quot;:false,&quot;dropping-particle&quot;:&quot;&quot;,&quot;non-dropping-particle&quot;:&quot;&quot;},{&quot;family&quot;:&quot;Wang&quot;,&quot;given&quot;:&quot;Qian&quot;,&quot;parse-names&quot;:false,&quot;dropping-particle&quot;:&quot;&quot;,&quot;non-dropping-particle&quot;:&quot;&quot;},{&quot;family&quot;:&quot;Zhang&quot;,&quot;given&quot;:&quot;Wei&quot;,&quot;parse-names&quot;:false,&quot;dropping-particle&quot;:&quot;&quot;,&quot;non-dropping-particle&quot;:&quot;&quot;},{&quot;family&quot;:&quot;Cao&quot;,&quot;given&quot;:&quot;Yong&quot;,&quot;parse-names&quot;:false,&quot;dropping-particle&quot;:&quot;&quot;,&quot;non-dropping-particle&quot;:&quot;&quot;},{&quot;family&quot;:&quot;Chen&quot;,&quot;given&quot;:&quot;Junwu&quot;,&quot;parse-names&quot;:false,&quot;dropping-particle&quot;:&quot;&quot;,&quot;non-dropping-particle&quot;:&quot;&quot;}],&quot;container-title&quot;:&quot;Journal of Materials Chemistry A&quot;,&quot;container-title-short&quot;:&quot;J. Mater. Chem. A Mater.&quot;,&quot;DOI&quot;:&quot;10.1039/D0TA01340D&quot;,&quot;ISSN&quot;:&quot;2050-7488&quot;,&quot;issued&quot;:{&quot;date-parts&quot;:[[2020]]},&quot;page&quot;:&quot;7765-7774&quot;,&quot;abstract&quot;:&quot;&lt;p&gt;Higher electron mobility was achieved with a high hole mobility polymer based nonfullerene active layer.&lt;/p&gt;&quot;,&quot;issue&quot;:&quot;16&quot;,&quot;volume&quot;:&quot;8&quot;},&quot;isTemporary&quot;:false}]},{&quot;citationID&quot;:&quot;MENDELEY_CITATION_5cbf2578-9f02-4786-926f-bad3d9a2ac35&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&quot;,&quot;citationItems&quot;:[{&quot;id&quot;:&quot;152c1fac-2e17-3edf-a339-6fdb6329108b&quot;,&quot;itemData&quot;:{&quot;type&quot;:&quot;article-journal&quot;,&quot;id&quot;:&quot;152c1fac-2e17-3edf-a339-6fdb6329108b&quot;,&quot;title&quot;:&quot;Charge carrier mobility of the organic photovoltaic materials PTB7 and PC71BM and its influence on device performance&quot;,&quot;author&quot;:[{&quot;family&quot;:&quot;Ebenhoch&quot;,&quot;given&quot;:&quot;Bernd&quot;,&quot;parse-names&quot;:false,&quot;dropping-particle&quot;:&quot;&quot;,&quot;non-dropping-particle&quot;:&quot;&quot;},{&quot;family&quot;:&quot;Thomson&quot;,&quot;given&quot;:&quot;Stuart A.J.&quot;,&quot;parse-names&quot;:false,&quot;dropping-particle&quot;:&quot;&quot;,&quot;non-dropping-particle&quot;:&quot;&quot;},{&quot;family&quot;:&quot;Genevičius&quot;,&quot;given&quot;:&quot;Kristijonas&quot;,&quot;parse-names&quot;:false,&quot;dropping-particle&quot;:&quot;&quot;,&quot;non-dropping-particle&quot;:&quot;&quot;},{&quot;family&quot;:&quot;Juška&quot;,&quot;given&quot;:&quot;Gytis&quot;,&quot;parse-names&quot;:false,&quot;dropping-particle&quot;:&quot;&quot;,&quot;non-dropping-particle&quot;:&quot;&quot;},{&quot;family&quot;:&quot;Samuel&quot;,&quot;given&quot;:&quot;Ifor D.W.&quot;,&quot;parse-names&quot;:false,&quot;dropping-particle&quot;:&quot;&quot;,&quot;non-dropping-particle&quot;:&quot;&quot;}],&quot;container-title&quot;:&quot;Organic Electronics&quot;,&quot;container-title-short&quot;:&quot;Org. Electron.&quot;,&quot;DOI&quot;:&quot;10.1016/j.orgel.2015.03.013&quot;,&quot;ISSN&quot;:&quot;15661199&quot;,&quot;issued&quot;:{&quot;date-parts&quot;:[[2015,7]]},&quot;page&quot;:&quot;62-68&quot;,&quot;volume&quot;:&quot;22&quot;},&quot;isTemporary&quot;:false}]},{&quot;citationID&quot;:&quot;MENDELEY_CITATION_894d7f0e-805a-45a6-9e64-766ecb309431&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&quot;,&quot;citationItems&quot;:[{&quot;id&quot;:&quot;8c87e07c-aecb-350a-8a01-d00b07df55d7&quot;,&quot;itemData&quot;:{&quot;type&quot;:&quot;article-journal&quot;,&quot;id&quot;:&quot;8c87e07c-aecb-350a-8a01-d00b07df55d7&quot;,&quot;title&quot;:&quot;Exciton‐Scissoring Perfluoroarenes Trigger Photomultiplication in Full Color Organic Image Sensors&quot;,&quot;author&quot;:[{&quot;family&quot;:&quot;Kim&quot;,&quot;given&quot;:&quot;Juhee&quot;,&quot;parse-names&quot;:false,&quot;dropping-particle&quot;:&quot;&quot;,&quot;non-dropping-particle&quot;:&quot;&quot;},{&quot;family&quot;:&quot;Kweon&quot;,&quot;given&quot;:&quot;Hyukmin&quot;,&quot;parse-names&quot;:false,&quot;dropping-particle&quot;:&quot;&quot;,&quot;non-dropping-particle&quot;:&quot;&quot;},{&quot;family&quot;:&quot;Lee&quot;,&quot;given&quot;:&quot;Myeongjae&quot;,&quot;parse-names&quot;:false,&quot;dropping-particle&quot;:&quot;&quot;,&quot;non-dropping-particle&quot;:&quot;&quot;},{&quot;family&quot;:&quot;Kang&quot;,&quot;given&quot;:&quot;Mingyun&quot;,&quot;parse-names&quot;:false,&quot;dropping-particle&quot;:&quot;&quot;,&quot;non-dropping-particle&quot;:&quot;&quot;},{&quot;family&quot;:&quot;Lee&quot;,&quot;given&quot;:&quot;Sangjun&quot;,&quot;parse-names&quot;:false,&quot;dropping-particle&quot;:&quot;&quot;,&quot;non-dropping-particle&quot;:&quot;&quot;},{&quot;family&quot;:&quot;An&quot;,&quot;given&quot;:&quot;Sanghyeok&quot;,&quot;parse-names&quot;:false,&quot;dropping-particle&quot;:&quot;&quot;,&quot;non-dropping-particle&quot;:&quot;&quot;},{&quot;family&quot;:&quot;Lee&quot;,&quot;given&quot;:&quot;Wonjong&quot;,&quot;parse-names&quot;:false,&quot;dropping-particle&quot;:&quot;&quot;,&quot;non-dropping-particle&quot;:&quot;&quot;},{&quot;family&quot;:&quot;Choi&quot;,&quot;given&quot;:&quot;Seokran&quot;,&quot;parse-names&quot;:false,&quot;dropping-particle&quot;:&quot;&quot;,&quot;non-dropping-particle&quot;:&quot;&quot;},{&quot;family&quot;:&quot;Choi&quot;,&quot;given&quot;:&quot;Hanbin&quot;,&quot;parse-names&quot;:false,&quot;dropping-particle&quot;:&quot;&quot;,&quot;non-dropping-particle&quot;:&quot;&quot;},{&quot;family&quot;:&quot;Seong&quot;,&quot;given&quot;:&quot;Yujin&quot;,&quot;parse-names&quot;:false,&quot;dropping-particle&quot;:&quot;&quot;,&quot;non-dropping-particle&quot;:&quot;&quot;},{&quot;family&quot;:&quot;Ham&quot;,&quot;given&quot;:&quot;Hyobin&quot;,&quot;parse-names&quot;:false,&quot;dropping-particle&quot;:&quot;&quot;,&quot;non-dropping-particle&quot;:&quot;&quot;},{&quot;family&quot;:&quot;Cha&quot;,&quot;given&quot;:&quot;Hyojung&quot;,&quot;parse-names&quot;:false,&quot;dropping-particle&quot;:&quot;&quot;,&quot;non-dropping-particle&quot;:&quot;&quot;},{&quot;family&quot;:&quot;Lim&quot;,&quot;given&quot;:&quot;Jongchul&quot;,&quot;parse-names&quot;:false,&quot;dropping-particle&quot;:&quot;&quot;,&quot;non-dropping-particle&quot;:&quot;&quot;},{&quot;family&quot;:&quot;Kim&quot;,&quot;given&quot;:&quot;Do Hwan&quot;,&quot;parse-names&quot;:false,&quot;dropping-particle&quot;:&quot;&quot;,&quot;non-dropping-particle&quot;:&quot;&quot;},{&quot;family&quot;:&quot;Kim&quot;,&quot;given&quot;:&quot;BongSoo&quot;,&quot;parse-names&quot;:false,&quot;dropping-particle&quot;:&quot;&quot;,&quot;non-dropping-particle&quot;:&quot;&quot;},{&quot;family&quot;:&quot;Chung&quot;,&quot;given&quot;:&quot;Dae Sung&quot;,&quot;parse-names&quot;:false,&quot;dropping-particle&quot;:&quot;&quot;,&quot;non-dropping-particle&quot;:&quot;&quot;}],&quot;container-title&quot;:&quot;Advanced Materials&quot;,&quot;DOI&quot;:&quot;10.1002/adma.202302786&quot;,&quot;ISSN&quot;:&quot;0935-9648&quot;,&quot;issued&quot;:{&quot;date-parts&quot;:[[2023,11,13]]},&quot;abstract&quot;:&quot;&lt;p&gt;An unprecedented but useful functionality of perfluoroarenes to enable exciton scissoring in photomultiplication‐type organic photodiodes (PM‐OPDs) is reported. Perfluoroarenes that are covalently connected to polymer donors via a photochemical reaction enable the demonstration of high external quantum efficiency and B‐/G‐/R‐selective PM‐OPDs without the use of conventional acceptor molecules. The operation mechanism of the suggested perfluoroarene‐driven PM‐OPDs, how covalently bonded polymer donor:perfluoroarene PM‐OPDs can perform as effectively as polymer donor:fullerene blend‐based PM‐OPDs, is investigated. By employing a series of arenes and conducting steady‐state/time‐resolved photoluminescence and transient absorption spectroscopy analyses, it is found that interfacial band bending between the perfluoroaryl group and polymer donor is responsible for exciton scissoring and subsequent electron trapping, which induces photomultiplication. Owing to the acceptor‐free and covalently interconnected photoactive layer in the suggested PM‐OPDs, superior operational and thermal stabilities are observed. Finally, finely patterned B‐/G‐/R‐selective PM‐OPD arrays that enable the construction of highly sensitive passive matrix‐type organic image sensors are demonstrated.&lt;/p&gt;&quot;,&quot;issue&quot;:&quot;45&quot;,&quot;volume&quot;:&quot;35&quot;,&quot;container-title-short&quot;:&quot;&quot;},&quot;isTemporary&quot;:false}]},{&quot;citationID&quot;:&quot;MENDELEY_CITATION_379615bf-e953-4c0b-84b5-eb261dfea91f&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&quot;,&quot;citationItems&quot;:[{&quot;id&quot;:&quot;bd14cec1-23cb-3d0d-a8a0-a0af3f7936a4&quot;,&quot;itemData&quot;:{&quot;type&quot;:&quot;article-journal&quot;,&quot;id&quot;:&quot;bd14cec1-23cb-3d0d-a8a0-a0af3f7936a4&quot;,&quot;title&quot;:&quot;Structure design and performance of photomultiplication-type organic photodetectors based on an aggregation-induced emission material&quot;,&quot;author&quot;:[{&quot;family&quot;:&quot;Guo&quot;,&quot;given&quot;:&quot;Dechao&quot;,&quot;parse-names&quot;:false,&quot;dropping-particle&quot;:&quot;&quot;,&quot;non-dropping-particle&quot;:&quot;&quot;},{&quot;family&quot;:&quot;Xu&quot;,&quot;given&quot;:&quot;Zeng&quot;,&quot;parse-names&quot;:false,&quot;dropping-particle&quot;:&quot;&quot;,&quot;non-dropping-particle&quot;:&quot;&quot;},{&quot;family&quot;:&quot;Yang&quot;,&quot;given&quot;:&quot;Dezhi&quot;,&quot;parse-names&quot;:false,&quot;dropping-particle&quot;:&quot;&quot;,&quot;non-dropping-particle&quot;:&quot;&quot;},{&quot;family&quot;:&quot;Ma&quot;,&quot;given&quot;:&quot;Dongge&quot;,&quot;parse-names&quot;:false,&quot;dropping-particle&quot;:&quot;&quot;,&quot;non-dropping-particle&quot;:&quot;&quot;},{&quot;family&quot;:&quot;Tang&quot;,&quot;given&quot;:&quot;Benzhong&quot;,&quot;parse-names&quot;:false,&quot;dropping-particle&quot;:&quot;&quot;,&quot;non-dropping-particle&quot;:&quot;&quot;},{&quot;family&quot;:&quot;Vadim&quot;,&quot;given&quot;:&quot;Agafonov&quot;,&quot;parse-names&quot;:false,&quot;dropping-particle&quot;:&quot;&quot;,&quot;non-dropping-particle&quot;:&quot;&quot;}],&quot;container-title&quot;:&quot;Nanoscale&quot;,&quot;container-title-short&quot;:&quot;Nanoscale&quot;,&quot;DOI&quot;:&quot;10.1039/C9NR09386A&quot;,&quot;ISSN&quot;:&quot;2040-3364&quot;,&quot;issued&quot;:{&quot;date-parts&quot;:[[2020]]},&quot;page&quot;:&quot;2648-2656&quot;,&quot;abstract&quot;:&quot;&lt;p&gt;High performance photomultiplication-type organic photodetectors based on an AIE material were successfully fabricated by designing a device structure.&lt;/p&gt;&quot;,&quot;issue&quot;:&quot;4&quot;,&quot;volume&quot;:&quot;12&quot;},&quot;isTemporary&quot;:false}]},{&quot;citationID&quot;:&quot;MENDELEY_CITATION_485ca269-670b-4b06-9982-1b71e87ce9dc&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&quot;,&quot;citationItems&quot;:[{&quot;id&quot;:&quot;e877a01c-190e-3cdb-bcc5-18527908378f&quot;,&quot;itemData&quot;:{&quot;type&quot;:&quot;article-journal&quot;,&quot;id&quot;:&quot;e877a01c-190e-3cdb-bcc5-18527908378f&quot;,&quot;title&quot;:&quot;Organic photodiodes with bias-switchable photomultiplication and photovoltaic modes&quot;,&quot;author&quot;:[{&quot;family&quot;:&quot;Liu&quot;,&quot;given&quot;:&quot;Qingxia&quot;,&quot;parse-names&quot;:false,&quot;dropping-particle&quot;:&quot;&quot;,&quot;non-dropping-particle&quot;:&quot;&quot;},{&quot;family&quot;:&quot;Li&quot;,&quot;given&quot;:&quot;Lingfeng&quot;,&quot;parse-names&quot;:false,&quot;dropping-particle&quot;:&quot;&quot;,&quot;non-dropping-particle&quot;:&quot;&quot;},{&quot;family&quot;:&quot;Wu&quot;,&quot;given&quot;:&quot;Jiaao&quot;,&quot;parse-names&quot;:false,&quot;dropping-particle&quot;:&quot;&quot;,&quot;non-dropping-particle&quot;:&quot;&quot;},{&quot;family&quot;:&quot;Wang&quot;,&quot;given&quot;:&quot;Yang&quot;,&quot;parse-names&quot;:false,&quot;dropping-particle&quot;:&quot;&quot;,&quot;non-dropping-particle&quot;:&quot;&quot;},{&quot;family&quot;:&quot;Yuan&quot;,&quot;given&quot;:&quot;Liu&quot;,&quot;parse-names&quot;:false,&quot;dropping-particle&quot;:&quot;&quot;,&quot;non-dropping-particle&quot;:&quot;&quot;},{&quot;family&quot;:&quot;Jiang&quot;,&quot;given&quot;:&quot;Zhi&quot;,&quot;parse-names&quot;:false,&quot;dropping-particle&quot;:&quot;&quot;,&quot;non-dropping-particle&quot;:&quot;&quot;},{&quot;family&quot;:&quot;Xiao&quot;,&quot;given&quot;:&quot;Jianhua&quot;,&quot;parse-names&quot;:false,&quot;dropping-particle&quot;:&quot;&quot;,&quot;non-dropping-particle&quot;:&quot;&quot;},{&quot;family&quot;:&quot;Gu&quot;,&quot;given&quot;:&quot;Deen&quot;,&quot;parse-names&quot;:false,&quot;dropping-particle&quot;:&quot;&quot;,&quot;non-dropping-particle&quot;:&quot;&quot;},{&quot;family&quot;:&quot;Li&quot;,&quot;given&quot;:&quot;Weizhi&quot;,&quot;parse-names&quot;:false,&quot;dropping-particle&quot;:&quot;&quot;,&quot;non-dropping-particle&quot;:&quot;&quot;},{&quot;family&quot;:&quot;Tai&quot;,&quot;given&quot;:&quot;Huiling&quot;,&quot;parse-names&quot;:false,&quot;dropping-particle&quot;:&quot;&quot;,&quot;non-dropping-particle&quot;:&quot;&quot;},{&quot;family&quot;:&quot;Jiang&quot;,&quot;given&quot;:&quot;Yadong&quot;,&quot;parse-names&quot;:false,&quot;dropping-particle&quot;:&quot;&quot;,&quot;non-dropping-particle&quot;:&quot;&quot;}],&quot;container-title&quot;:&quot;Nature Communications&quot;,&quot;container-title-short&quot;:&quot;Nat. Commun.&quot;,&quot;DOI&quot;:&quot;10.1038/s41467-023-42742-0&quot;,&quot;ISSN&quot;:&quot;2041-1723&quot;,&quot;issued&quot;:{&quot;date-parts&quot;:[[2023,10,31]]},&quot;page&quot;:&quot;6935&quot;,&quot;abstract&quot;:&quot;&lt;p&gt; The limited sensitivity of photovoltaic-type photodiodes makes it indispensable to use pre-amplifier circuits for effectively extracting electrical signals, especially when detecting dim light. Additionally, the photomultiplication photodiodes with light amplification function suffer from potential damages caused by high power consumption under strong light. In this work, by adopting the synergy strategy of thermal-induced interfacial structural traps and blocking layers, we develop a dual-mode visible-near infrared organic photodiode with bias-switchable photomultiplication and photovoltaic operating modes, exhibiting high specific detectivity (~10 &lt;sup&gt;12&lt;/sup&gt; Jones) and fast response speed (0.05/3.03 ms for photomultiplication-mode; 8.64/11.14 μs for photovoltaic-mode). The device also delivers disparate external quantum efficiency in two optional operating modes, showing potential in simultaneously detecting dim and strong light ranging from ~10 &lt;sup&gt;−9&lt;/sup&gt; to 10 &lt;sup&gt;−1 &lt;/sup&gt; W cm &lt;sup&gt;−2&lt;/sup&gt; . The general strategy and working mechanism are validated in different organic layers. This work offers an attractive option to develop bias-switchable multi-mode organic photodetectors for various application scenarios. &lt;/p&gt;&quot;,&quot;issue&quot;:&quot;1&quot;,&quot;volume&quot;:&quot;14&quot;},&quot;isTemporary&quot;:false}]},{&quot;citationID&quot;:&quot;MENDELEY_CITATION_ad8adf48-aff4-45ae-87fe-cbb73cdfeec9&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&quot;,&quot;citationItems&quot;:[{&quot;id&quot;:&quot;88b84ae7-84d9-3d5e-92b6-6ff8d76c0857&quot;,&quot;itemData&quot;:{&quot;type&quot;:&quot;article-journal&quot;,&quot;id&quot;:&quot;88b84ae7-84d9-3d5e-92b6-6ff8d76c0857&quot;,&quot;title&quot;:&quot;Photomultiplication‐Type Organic Photodetectors with Fast Response Enabled by the Controlled Charge Trapping Dynamics of Quantum Dot Interlayer&quot;,&quot;author&quot;:[{&quot;family&quot;:&quot;Han&quot;,&quot;given&quot;:&quot;Se Gyo&quot;,&quot;parse-names&quot;:false,&quot;dropping-particle&quot;:&quot;&quot;,&quot;non-dropping-particle&quot;:&quot;&quot;},{&quot;family&quot;:&quot;Lee&quot;,&quot;given&quot;:&quot;Hansol&quot;,&quot;parse-names&quot;:false,&quot;dropping-particle&quot;:&quot;&quot;,&quot;non-dropping-particle&quot;:&quot;&quot;},{&quot;family&quot;:&quot;Choi&quot;,&quot;given&quot;:&quot;Wookjin&quot;,&quot;parse-names&quot;:false,&quot;dropping-particle&quot;:&quot;&quot;,&quot;non-dropping-particle&quot;:&quot;&quot;},{&quot;family&quot;:&quot;Lee&quot;,&quot;given&quot;:&quot;Dongki&quot;,&quot;parse-names&quot;:false,&quot;dropping-particle&quot;:&quot;&quot;,&quot;non-dropping-particle&quot;:&quot;&quot;},{&quot;family&quot;:&quot;Kim&quot;,&quot;given&quot;:&quot;Seunghyun&quot;,&quot;parse-names&quot;:false,&quot;dropping-particle&quot;:&quot;&quot;,&quot;non-dropping-particle&quot;:&quot;&quot;},{&quot;family&quot;:&quot;Sung&quot;,&quot;given&quot;:&quot;Yunmo&quot;,&quot;parse-names&quot;:false,&quot;dropping-particle&quot;:&quot;&quot;,&quot;non-dropping-particle&quot;:&quot;&quot;},{&quot;family&quot;:&quot;Kim&quot;,&quot;given&quot;:&quot;Sungjee&quot;,&quot;parse-names&quot;:false,&quot;dropping-particle&quot;:&quot;&quot;,&quot;non-dropping-particle&quot;:&quot;&quot;},{&quot;family&quot;:&quot;Cho&quot;,&quot;given&quot;:&quot;Kilwon&quot;,&quot;parse-names&quot;:false,&quot;dropping-particle&quot;:&quot;&quot;,&quot;non-dropping-particle&quot;:&quot;&quot;}],&quot;container-title&quot;:&quot;Advanced Functional Materials&quot;,&quot;container-title-short&quot;:&quot;Adv. Funct. Mater.&quot;,&quot;DOI&quot;:&quot;10.1002/adfm.202102087&quot;,&quot;ISSN&quot;:&quot;1616-301X&quot;,&quot;issued&quot;:{&quot;date-parts&quot;:[[2021,8,27]]},&quot;abstract&quot;:&quot;&lt;p&gt;A novel photomultiplication (PM)‐type organic photodiode (OPD) that responds much faster (109 kHz bandwidth) than conventional PM‐type OPDs is demonstrated. This fast response is achieved by introducing quantum dots (QDs) as a PM‐inducing interlayer at the interface between the electrode and the photoactive layer. When the device is illuminated, the photogenerated electrons within the photoactive layer are rapidly transferred and trapped in the trap states of the QD interlayer. The electron trapping subsequently leads to charging of the QD and a consequent shift of the QD energy levels, thereby inducing hole injection from the electrode. This PM mechanism is distinct from that of conventional PM‐type OPDs, whose PM usually requires a long time to induce hole (or electron) injection because of the slow transport and accumulation of electrons (or holes) within the photoactive layer. Because of its PM mechanism, the proposed QD‐interlayer PM‐type OPD achieves high bandwidth and high specific detectivity. In addition, it is demonstrated that the response speed of the proposed device is closely related to the charge trapping/detrapping dynamics of the QDs. This work not only offers a new concept in the design of fast‐responding PM‐type OPDs but also provides comprehensive understanding of the underlying device physics.&lt;/p&gt;&quot;,&quot;issue&quot;:&quot;31&quot;,&quot;volume&quot;:&quot;31&quot;},&quot;isTemporary&quot;:false}]},{&quot;citationID&quot;:&quot;MENDELEY_CITATION_f3406ea6-5394-4583-96a4-214bbd004dfe&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&quot;,&quot;citationItems&quot;:[{&quot;id&quot;:&quot;24815c8c-19e4-3b61-9548-cbd40fe48646&quot;,&quot;itemData&quot;:{&quot;type&quot;:&quot;article-journal&quot;,&quot;id&quot;:&quot;24815c8c-19e4-3b61-9548-cbd40fe48646&quot;,&quot;title&quot;:&quot;Panchromatic photomultiplication-type organic photodetectors with planar/bulk heterojunction structure&quot;,&quot;author&quot;:[{&quot;family&quot;:&quot;Guo&quot;,&quot;given&quot;:&quot;Dechao&quot;,&quot;parse-names&quot;:false,&quot;dropping-particle&quot;:&quot;&quot;,&quot;non-dropping-particle&quot;:&quot;&quot;},{&quot;family&quot;:&quot;Yang&quot;,&quot;given&quot;:&quot;Liqing&quot;,&quot;parse-names&quot;:false,&quot;dropping-particle&quot;:&quot;&quot;,&quot;non-dropping-particle&quot;:&quot;&quot;},{&quot;family&quot;:&quot;Li&quot;,&quot;given&quot;:&quot;Ji&quot;,&quot;parse-names&quot;:false,&quot;dropping-particle&quot;:&quot;&quot;,&quot;non-dropping-particle&quot;:&quot;&quot;},{&quot;family&quot;:&quot;He&quot;,&quot;given&quot;:&quot;Guo&quot;,&quot;parse-names&quot;:false,&quot;dropping-particle&quot;:&quot;&quot;,&quot;non-dropping-particle&quot;:&quot;&quot;},{&quot;family&quot;:&quot;Zheng&quot;,&quot;given&quot;:&quot;Jingbo&quot;,&quot;parse-names&quot;:false,&quot;dropping-particle&quot;:&quot;&quot;,&quot;non-dropping-particle&quot;:&quot;&quot;},{&quot;family&quot;:&quot;Tao&quot;,&quot;given&quot;:&quot;Sizhe&quot;,&quot;parse-names&quot;:false,&quot;dropping-particle&quot;:&quot;&quot;,&quot;non-dropping-particle&quot;:&quot;&quot;},{&quot;family&quot;:&quot;Yang&quot;,&quot;given&quot;:&quot;Dezhi&quot;,&quot;parse-names&quot;:false,&quot;dropping-particle&quot;:&quot;&quot;,&quot;non-dropping-particle&quot;:&quot;&quot;},{&quot;family&quot;:&quot;Wang&quot;,&quot;given&quot;:&quot;Linge&quot;,&quot;parse-names&quot;:false,&quot;dropping-particle&quot;:&quot;&quot;,&quot;non-dropping-particle&quot;:&quot;&quot;},{&quot;family&quot;:&quot;Vadim&quot;,&quot;given&quot;:&quot;Agafonov&quot;,&quot;parse-names&quot;:false,&quot;dropping-particle&quot;:&quot;&quot;,&quot;non-dropping-particle&quot;:&quot;&quot;},{&quot;family&quot;:&quot;Ma&quot;,&quot;given&quot;:&quot;Dongge&quot;,&quot;parse-names&quot;:false,&quot;dropping-particle&quot;:&quot;&quot;,&quot;non-dropping-particle&quot;:&quot;&quot;}],&quot;container-title&quot;:&quot;Science China Materials&quot;,&quot;container-title-short&quot;:&quot;Sci. China Mater.&quot;,&quot;DOI&quot;:&quot;10.1007/s40843-022-2241-3&quot;,&quot;ISSN&quot;:&quot;2095-8226&quot;,&quot;issued&quot;:{&quot;date-parts&quot;:[[2023,3,10]]},&quot;page&quot;:&quot;1172-1179&quot;,&quot;issue&quot;:&quot;3&quot;,&quot;volume&quot;:&quot;66&quot;},&quot;isTemporary&quot;:false}]},{&quot;citationID&quot;:&quot;MENDELEY_CITATION_135942da-f6fb-4d29-8c61-09992506f790&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&quot;,&quot;citationItems&quot;:[{&quot;id&quot;:&quot;f605a284-e312-3f79-9e4b-4c90ca6f41fd&quot;,&quot;itemData&quot;:{&quot;type&quot;:&quot;article-journal&quot;,&quot;id&quot;:&quot;f605a284-e312-3f79-9e4b-4c90ca6f41fd&quot;,&quot;title&quot;:&quot;Smart Strategy: Transparent Hole-Transporting Polymer as a Regulator to Optimize Photomultiplication-type Polymer Photodetectors&quot;,&quot;author&quot;:[{&quot;family&quot;:&quot;Yang&quot;,&quot;given&quot;:&quot;Kaixuan&quot;,&quot;parse-names&quot;:false,&quot;dropping-particle&quot;:&quot;&quot;,&quot;non-dropping-particle&quot;:&quot;&quot;},{&quot;family&quot;:&quot;Wang&quot;,&quot;given&quot;:&quot;Jian&quot;,&quot;parse-names&quot;:false,&quot;dropping-particle&quot;:&quot;&quot;,&quot;non-dropping-particle&quot;:&quot;&quot;},{&quot;family&quot;:&quot;Zhao&quot;,&quot;given&quot;:&quot;Zijin&quot;,&quot;parse-names&quot;:false,&quot;dropping-particle&quot;:&quot;&quot;,&quot;non-dropping-particle&quot;:&quot;&quot;},{&quot;family&quot;:&quot;Zhou&quot;,&quot;given&quot;:&quot;Zhengji&quot;,&quot;parse-names&quot;:false,&quot;dropping-particle&quot;:&quot;&quot;,&quot;non-dropping-particle&quot;:&quot;&quot;},{&quot;family&quot;:&quot;Liu&quot;,&quot;given&quot;:&quot;Ming&quot;,&quot;parse-names&quot;:false,&quot;dropping-particle&quot;:&quot;&quot;,&quot;non-dropping-particle&quot;:&quot;&quot;},{&quot;family&quot;:&quot;Zhang&quot;,&quot;given&quot;:&quot;Jian&quot;,&quot;parse-names&quot;:false,&quot;dropping-particle&quot;:&quot;&quot;,&quot;non-dropping-particle&quot;:&quot;&quot;},{&quot;family&quot;:&quot;He&quot;,&quot;given&quot;:&quot;Zhiqun&quot;,&quot;parse-names&quot;:false,&quot;dropping-particle&quot;:&quot;&quot;,&quot;non-dropping-particle&quot;:&quot;&quot;},{&quot;family&quot;:&quot;Zhang&quot;,&quot;given&quot;:&quot;Fujun&quot;,&quot;parse-names&quot;:false,&quot;dropping-particle&quot;:&quot;&quot;,&quot;non-dropping-particle&quot;:&quot;&quot;}],&quot;container-title&quot;:&quot;ACS Applied Materials &amp; Interfaces&quot;,&quot;container-title-short&quot;:&quot;ACS Appl. Mater. Interfaces&quot;,&quot;DOI&quot;:&quot;10.1021/acsami.1c06486&quot;,&quot;ISSN&quot;:&quot;1944-8244&quot;,&quot;issued&quot;:{&quot;date-parts&quot;:[[2021,5,12]]},&quot;page&quot;:&quot;21565-21572&quot;,&quot;issue&quot;:&quot;18&quot;,&quot;volume&quot;:&quot;13&quot;},&quot;isTemporary&quot;:false}]},{&quot;citationID&quot;:&quot;MENDELEY_CITATION_647e37e0-b328-44c4-9753-7f3417cb5fc5&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&quot;,&quot;citationItems&quot;:[{&quot;id&quot;:&quot;de685d01-b08c-3316-b32b-827435992941&quot;,&quot;itemData&quot;:{&quot;type&quot;:&quot;article-journal&quot;,&quot;id&quot;:&quot;de685d01-b08c-3316-b32b-827435992941&quot;,&quot;title&quot;:&quot;Photomultiplication‐Type Organic Photodetectors with High EQE‐Bandwidth Product by Introducing a Perovskite Quantum Dot Interlayer&quot;,&quot;author&quot;:[{&quot;family&quot;:&quot;Jeong&quot;,&quot;given&quot;:&quot;Minyoung&quot;,&quot;parse-names&quot;:false,&quot;dropping-particle&quot;:&quot;&quot;,&quot;non-dropping-particle&quot;:&quot;&quot;},{&quot;family&quot;:&quot;Han&quot;,&quot;given&quot;:&quot;Se Gyo&quot;,&quot;parse-names&quot;:false,&quot;dropping-particle&quot;:&quot;&quot;,&quot;non-dropping-particle&quot;:&quot;&quot;},{&quot;family&quot;:&quot;Sung&quot;,&quot;given&quot;:&quot;Woong&quot;,&quot;parse-names&quot;:false,&quot;dropping-particle&quot;:&quot;&quot;,&quot;non-dropping-particle&quot;:&quot;&quot;},{&quot;family&quot;:&quot;Kim&quot;,&quot;given&quot;:&quot;Seunghyun&quot;,&quot;parse-names&quot;:false,&quot;dropping-particle&quot;:&quot;&quot;,&quot;non-dropping-particle&quot;:&quot;&quot;},{&quot;family&quot;:&quot;Min&quot;,&quot;given&quot;:&quot;Jiwoo&quot;,&quot;parse-names&quot;:false,&quot;dropping-particle&quot;:&quot;&quot;,&quot;non-dropping-particle&quot;:&quot;&quot;},{&quot;family&quot;:&quot;Kim&quot;,&quot;given&quot;:&quot;Mi Kyong&quot;,&quot;parse-names&quot;:false,&quot;dropping-particle&quot;:&quot;&quot;,&quot;non-dropping-particle&quot;:&quot;&quot;},{&quot;family&quot;:&quot;Choi&quot;,&quot;given&quot;:&quot;Wookjin&quot;,&quot;parse-names&quot;:false,&quot;dropping-particle&quot;:&quot;&quot;,&quot;non-dropping-particle&quot;:&quot;&quot;},{&quot;family&quot;:&quot;Lee&quot;,&quot;given&quot;:&quot;Hansol&quot;,&quot;parse-names&quot;:false,&quot;dropping-particle&quot;:&quot;&quot;,&quot;non-dropping-particle&quot;:&quot;&quot;},{&quot;family&quot;:&quot;Lee&quot;,&quot;given&quot;:&quot;Dongki&quot;,&quot;parse-names&quot;:false,&quot;dropping-particle&quot;:&quot;&quot;,&quot;non-dropping-particle&quot;:&quot;&quot;},{&quot;family&quot;:&quot;Kim&quot;,&quot;given&quot;:&quot;Min&quot;,&quot;parse-names&quot;:false,&quot;dropping-particle&quot;:&quot;&quot;,&quot;non-dropping-particle&quot;:&quot;&quot;},{&quot;family&quot;:&quot;Cho&quot;,&quot;given&quot;:&quot;Kilwon&quot;,&quot;parse-names&quot;:false,&quot;dropping-particle&quot;:&quot;&quot;,&quot;non-dropping-particle&quot;:&quot;&quot;}],&quot;container-title&quot;:&quot;Advanced Functional Materials&quot;,&quot;container-title-short&quot;:&quot;Adv. Funct. Mater.&quot;,&quot;DOI&quot;:&quot;10.1002/adfm.202300695&quot;,&quot;ISSN&quot;:&quot;1616-301X&quot;,&quot;issued&quot;:{&quot;date-parts&quot;:[[2023,7,28]]},&quot;abstract&quot;:&quot;&lt;p&gt; A photomultiplication (PM)‐type organic photodetector (OPD) that exploits the ionic motion in CsPbI &lt;sub&gt;3&lt;/sub&gt; perovskite quantum dots (QDs) is demonstrated. The device uses a QD monolayer as a PM‐inducing interlayer and a donor–acceptor bulk heterojunction (BHJ) layer as a photoactive layer. When the device is illuminated, negative ions in the CsPbI &lt;sub&gt;3&lt;/sub&gt; QD migrate and accumulate near the interface between the QDs and the electrode; these processes induce hole injection from the electrode and yield the PM phenomenon with an external quantum efficiency (EQE) &amp;gt;2000% at a 3 V applied bias. It is confirmed that the ionic motion of the CsPbI &lt;sub&gt;3&lt;/sub&gt; QDs can induce a shift in the work function of the QD/electrode interface and that the dynamics of ionic motion determines the response speed of the device. The PM OPD showed a large EQE‐bandwidth product &amp;gt;10 &lt;sup&gt;6&lt;/sup&gt;  Hz with a −3 dB frequency of 125 kHz at 3 V, which is one of the highest response speeds reported for a PM OPD. The PM‐inducing strategy that exploits ionic motion of the interlayer is a potential approach to achieving high‐efficiency PM OPDs. &lt;/p&gt;&quot;,&quot;issue&quot;:&quot;27&quot;,&quot;volume&quot;:&quot;33&quot;},&quot;isTemporary&quot;:false}]},{&quot;citationID&quot;:&quot;MENDELEY_CITATION_dcfbfa42-1611-484d-98ed-baf1e77ab354&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&quot;,&quot;citationItems&quot;:[{&quot;id&quot;:&quot;5a65ad9c-97e5-371e-990a-d9fd330cfde6&quot;,&quot;itemData&quot;:{&quot;type&quot;:&quot;article-journal&quot;,&quot;id&quot;:&quot;5a65ad9c-97e5-371e-990a-d9fd330cfde6&quot;,&quot;title&quot;:&quot;Bias‐Switchable Photomultiplication and Photovoltaic Dual‐Mode Near‐Infrared Organic Photodetector&quot;,&quot;author&quot;:[{&quot;family&quot;:&quot;Huang&quot;,&quot;given&quot;:&quot;Yijun&quot;,&quot;parse-names&quot;:false,&quot;dropping-particle&quot;:&quot;&quot;,&quot;non-dropping-particle&quot;:&quot;&quot;},{&quot;family&quot;:&quot;Shao&quot;,&quot;given&quot;:&quot;Lin&quot;,&quot;parse-names&quot;:false,&quot;dropping-particle&quot;:&quot;&quot;,&quot;non-dropping-particle&quot;:&quot;&quot;},{&quot;family&quot;:&quot;Wang&quot;,&quot;given&quot;:&quot;Yazhong&quot;,&quot;parse-names&quot;:false,&quot;dropping-particle&quot;:&quot;&quot;,&quot;non-dropping-particle&quot;:&quot;&quot;},{&quot;family&quot;:&quot;Hao&quot;,&quot;given&quot;:&quot;Lu&quot;,&quot;parse-names&quot;:false,&quot;dropping-particle&quot;:&quot;&quot;,&quot;non-dropping-particle&quot;:&quot;&quot;},{&quot;family&quot;:&quot;Luo&quot;,&quot;given&quot;:&quot;Xi&quot;,&quot;parse-names&quot;:false,&quot;dropping-particle&quot;:&quot;&quot;,&quot;non-dropping-particle&quot;:&quot;&quot;},{&quot;family&quot;:&quot;Zheng&quot;,&quot;given&quot;:&quot;Jie&quot;,&quot;parse-names&quot;:false,&quot;dropping-particle&quot;:&quot;&quot;,&quot;non-dropping-particle&quot;:&quot;&quot;},{&quot;family&quot;:&quot;Cao&quot;,&quot;given&quot;:&quot;Yunhao&quot;,&quot;parse-names&quot;:false,&quot;dropping-particle&quot;:&quot;&quot;,&quot;non-dropping-particle&quot;:&quot;&quot;},{&quot;family&quot;:&quot;Li&quot;,&quot;given&quot;:&quot;Shuaiqi&quot;,&quot;parse-names&quot;:false,&quot;dropping-particle&quot;:&quot;&quot;,&quot;non-dropping-particle&quot;:&quot;&quot;},{&quot;family&quot;:&quot;Tan&quot;,&quot;given&quot;:&quot;Zhaohong&quot;,&quot;parse-names&quot;:false,&quot;dropping-particle&quot;:&quot;&quot;,&quot;non-dropping-particle&quot;:&quot;&quot;},{&quot;family&quot;:&quot;Li&quot;,&quot;given&quot;:&quot;Shuai&quot;,&quot;parse-names&quot;:false,&quot;dropping-particle&quot;:&quot;&quot;,&quot;non-dropping-particle&quot;:&quot;&quot;},{&quot;family&quot;:&quot;Zhong&quot;,&quot;given&quot;:&quot;Wenkai&quot;,&quot;parse-names&quot;:false,&quot;dropping-particle&quot;:&quot;&quot;,&quot;non-dropping-particle&quot;:&quot;&quot;},{&quot;family&quot;:&quot;Dong&quot;,&quot;given&quot;:&quot;Sheng&quot;,&quot;parse-names&quot;:false,&quot;dropping-particle&quot;:&quot;&quot;,&quot;non-dropping-particle&quot;:&quot;&quot;},{&quot;family&quot;:&quot;Yang&quot;,&quot;given&quot;:&quot;Xiye&quot;,&quot;parse-names&quot;:false,&quot;dropping-particle&quot;:&quot;&quot;,&quot;non-dropping-particle&quot;:&quot;&quot;},{&quot;family&quot;:&quot;Benduhn&quot;,&quot;given&quot;:&quot;Johannes&quot;,&quot;parse-names&quot;:false,&quot;dropping-particle&quot;:&quot;&quot;,&quot;non-dropping-particle&quot;:&quot;&quot;},{&quot;family&quot;:&quot;Liu&quot;,&quot;given&quot;:&quot;Chunchen&quot;,&quot;parse-names&quot;:false,&quot;dropping-particle&quot;:&quot;&quot;,&quot;non-dropping-particle&quot;:&quot;&quot;},{&quot;family&quot;:&quot;Leo&quot;,&quot;given&quot;:&quot;Karl&quot;,&quot;parse-names&quot;:false,&quot;dropping-particle&quot;:&quot;&quot;,&quot;non-dropping-particle&quot;:&quot;&quot;},{&quot;family&quot;:&quot;Huang&quot;,&quot;given&quot;:&quot;Fei&quot;,&quot;parse-names&quot;:false,&quot;dropping-particle&quot;:&quot;&quot;,&quot;non-dropping-particle&quot;:&quot;&quot;}],&quot;container-title&quot;:&quot;Advanced Materials&quot;,&quot;DOI&quot;:&quot;10.1002/adma.202500491&quot;,&quot;ISSN&quot;:&quot;0935-9648&quot;,&quot;issued&quot;:{&quot;date-parts&quot;:[[2025,4,6]]},&quot;abstract&quot;:&quot;&lt;p&gt; Photomultiplication‐type organic photodetectors (PM‐OPDs) provide for signal amplification, ideal for detecting faint light, and simplifying detection systems. However, current designs often suffer from slow response speed and elevated dark current. Conversely, photovoltaic‐type organic photodetectors (PV‐OPDs) provide fast response and high specific detectivity ( &lt;italic&gt;D&lt;/italic&gt; &lt;sup&gt;*&lt;/sup&gt; ) but have limited photoresponse. This study presents the synthesis and incorporation of a non‐fullerene acceptor, BFDO‐4F, into the active layer to introduce trap states for capturing photogenerated electrons. The resulting device exhibits dual‐mode characteristic and is bias‐switchable between PV and PM‐modes. In PV‐mode, the OPDs achieve high &lt;italic&gt;D&lt;/italic&gt; &lt;sup&gt;*&lt;/sup&gt; of 1.92 × 10¹ &lt;sup&gt;2&lt;/sup&gt; Jones and a response time of 2.83/4.43 µs. In PM‐mode, the OPDs exhibit exceptional external quantum efficiency (EQE) up to 3484% and a &lt;italic&gt;D&lt;/italic&gt; &lt;sup&gt;*&lt;/sup&gt; of up to 1.13 × 10¹ &lt;sup&gt;2&lt;/sup&gt; Jones. An on‐chip self‐powered module with PV‐mode pixels driving a PM‐mode pixel is demonstrated, yielding a photocurrent approximately five times higher than the reference device. This approach paves the way for developing multifunctional bias‐switchable dual‐mode on‐chip OPDs, suitable for various applications. &lt;/p&gt;&quot;,&quot;issue&quot;:&quot;15&quot;,&quot;volume&quot;:&quot;37&quot;,&quot;container-title-short&quot;:&quot;&quot;},&quot;isTemporary&quot;:false}]},{&quot;citationID&quot;:&quot;MENDELEY_CITATION_4d8f2adb-287f-4636-8ca4-df5328076d2d&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&quot;,&quot;citationItems&quot;:[{&quot;id&quot;:&quot;fffaa5fd-1d3a-3bf5-82d3-cd8805dc9594&quot;,&quot;itemData&quot;:{&quot;type&quot;:&quot;article-journal&quot;,&quot;id&quot;:&quot;fffaa5fd-1d3a-3bf5-82d3-cd8805dc9594&quot;,&quot;title&quot;:&quot;Bias‐Switchable Dual‐Mode Organic Photodiodes Enabled by Manipulation of Interface Layers&quot;,&quot;author&quot;:[{&quot;family&quot;:&quot;Xiao&quot;,&quot;given&quot;:&quot;Jianhua&quot;,&quot;parse-names&quot;:false,&quot;dropping-particle&quot;:&quot;&quot;,&quot;non-dropping-particle&quot;:&quot;&quot;},{&quot;family&quot;:&quot;Wu&quot;,&quot;given&quot;:&quot;Jiaao&quot;,&quot;parse-names&quot;:false,&quot;dropping-particle&quot;:&quot;&quot;,&quot;non-dropping-particle&quot;:&quot;&quot;},{&quot;family&quot;:&quot;Zhu&quot;,&quot;given&quot;:&quot;Fangchen&quot;,&quot;parse-names&quot;:false,&quot;dropping-particle&quot;:&quot;&quot;,&quot;non-dropping-particle&quot;:&quot;&quot;},{&quot;family&quot;:&quot;Ke&quot;,&quot;given&quot;:&quot;Jiehao&quot;,&quot;parse-names&quot;:false,&quot;dropping-particle&quot;:&quot;&quot;,&quot;non-dropping-particle&quot;:&quot;&quot;},{&quot;family&quot;:&quot;Liu&quot;,&quot;given&quot;:&quot;Qingxia&quot;,&quot;parse-names&quot;:false,&quot;dropping-particle&quot;:&quot;&quot;,&quot;non-dropping-particle&quot;:&quot;&quot;},{&quot;family&quot;:&quot;Wang&quot;,&quot;given&quot;:&quot;Yang&quot;,&quot;parse-names&quot;:false,&quot;dropping-particle&quot;:&quot;&quot;,&quot;non-dropping-particle&quot;:&quot;&quot;},{&quot;family&quot;:&quot;Yuan&quot;,&quot;given&quot;:&quot;Liu&quot;,&quot;parse-names&quot;:false,&quot;dropping-particle&quot;:&quot;&quot;,&quot;non-dropping-particle&quot;:&quot;&quot;},{&quot;family&quot;:&quot;Tai&quot;,&quot;given&quot;:&quot;Huiling&quot;,&quot;parse-names&quot;:false,&quot;dropping-particle&quot;:&quot;&quot;,&quot;non-dropping-particle&quot;:&quot;&quot;},{&quot;family&quot;:&quot;Jiang&quot;,&quot;given&quot;:&quot;Yadong&quot;,&quot;parse-names&quot;:false,&quot;dropping-particle&quot;:&quot;&quot;,&quot;non-dropping-particle&quot;:&quot;&quot;}],&quot;container-title&quot;:&quot;Advanced Functional Materials&quot;,&quot;container-title-short&quot;:&quot;Adv. Funct. Mater.&quot;,&quot;DOI&quot;:&quot;10.1002/adfm.202404711&quot;,&quot;ISSN&quot;:&quot;1616-301X&quot;,&quot;issued&quot;:{&quot;date-parts&quot;:[[2024,10,14]]},&quot;abstract&quot;:&quot;&lt;p&gt; Bias‐switchable dual‐mode organic photodiodes (OPDs) that integrate photovoltaic and photomultiplication modes are recently developed and shown prospects in complex light‐intensity applications. Yet, the device physics that focuses on carrier dynamics is still a challenge and needs to be further explored. Herein, dual‐mode OPDs are developed through interface layer manipulation, that is, introducing cathode interface layers (typically, Zn &lt;sub&gt;x&lt;/sub&gt; O:D149) with deep energy levels and abundant bulk defects and an anode interface layer of thermally‐evaporated ZnO (e‐ZnO) with a wide bandgap. Under reverse bias, Zn &lt;sub&gt;x&lt;/sub&gt; O:D149 forms a barrier wall to effectively block external holes and maintain the photovoltaic mode of the OPDs. Under forward bias, the capturing effect of Zn &lt;sub&gt;x&lt;/sub&gt; O:D149 and blocking effect of e‐ZnO help to reduce the dark current; when under illumination, defect traps capture photo‐generated holes, eliminating the barrier traps and promoting unobstructed injection of external carriers to achieve photomultiplication effect. The typical device delivers high specific detectivity (&amp;gt;10 &lt;sup&gt;12&lt;/sup&gt; Jones) and fast response (&amp;lt;40 µs), and exhibits disparate external quantum efficiency in two operating modes, showing promise for simultaneously detecting faint and strong light. This general strategy for preparing dual‐mode OPDs is compatible with CMOS processing technology and meets the miniaturization and integration requirements of next‐generation detection systems. &lt;/p&gt;&quot;,&quot;issue&quot;:&quot;42&quot;,&quot;volume&quot;:&quot;34&quot;},&quot;isTemporary&quot;:false}]},{&quot;citationID&quot;:&quot;MENDELEY_CITATION_a365a3b7-37dd-4575-989e-21f9c7a29902&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&quot;,&quot;citationItems&quot;:[{&quot;id&quot;:&quot;5b3e7684-63c8-36ed-a7b2-6216d2237dd2&quot;,&quot;itemData&quot;:{&quot;type&quot;:&quot;article-journal&quot;,&quot;id&quot;:&quot;5b3e7684-63c8-36ed-a7b2-6216d2237dd2&quot;,&quot;title&quot;:&quot;Blocking Layer Induced Bi‐Directional Biased Photomultiplication‐Type Near‐Infrared Flexible Organic Photodetectors&quot;,&quot;author&quot;:[{&quot;family&quot;:&quot;Li&quot;,&quot;given&quot;:&quot;Shuaiqi&quot;,&quot;parse-names&quot;:false,&quot;dropping-particle&quot;:&quot;&quot;,&quot;non-dropping-particle&quot;:&quot;&quot;},{&quot;family&quot;:&quot;Wang&quot;,&quot;given&quot;:&quot;Yazhong&quot;,&quot;parse-names&quot;:false,&quot;dropping-particle&quot;:&quot;&quot;,&quot;non-dropping-particle&quot;:&quot;&quot;},{&quot;family&quot;:&quot;Hao&quot;,&quot;given&quot;:&quot;Lu&quot;,&quot;parse-names&quot;:false,&quot;dropping-particle&quot;:&quot;&quot;,&quot;non-dropping-particle&quot;:&quot;&quot;},{&quot;family&quot;:&quot;Tan&quot;,&quot;given&quot;:&quot;Zhaohong&quot;,&quot;parse-names&quot;:false,&quot;dropping-particle&quot;:&quot;&quot;,&quot;non-dropping-particle&quot;:&quot;&quot;},{&quot;family&quot;:&quot;Huang&quot;,&quot;given&quot;:&quot;Yijun&quot;,&quot;parse-names&quot;:false,&quot;dropping-particle&quot;:&quot;&quot;,&quot;non-dropping-particle&quot;:&quot;&quot;},{&quot;family&quot;:&quot;Zhong&quot;,&quot;given&quot;:&quot;Wenkai&quot;,&quot;parse-names&quot;:false,&quot;dropping-particle&quot;:&quot;&quot;,&quot;non-dropping-particle&quot;:&quot;&quot;},{&quot;family&quot;:&quot;Dong&quot;,&quot;given&quot;:&quot;Sheng&quot;,&quot;parse-names&quot;:false,&quot;dropping-particle&quot;:&quot;&quot;,&quot;non-dropping-particle&quot;:&quot;&quot;},{&quot;family&quot;:&quot;Yang&quot;,&quot;given&quot;:&quot;Xiye&quot;,&quot;parse-names&quot;:false,&quot;dropping-particle&quot;:&quot;&quot;,&quot;non-dropping-particle&quot;:&quot;&quot;},{&quot;family&quot;:&quot;Huang&quot;,&quot;given&quot;:&quot;Fei&quot;,&quot;parse-names&quot;:false,&quot;dropping-particle&quot;:&quot;&quot;,&quot;non-dropping-particle&quot;:&quot;&quot;}],&quot;container-title&quot;:&quot;Advanced Functional Materials&quot;,&quot;container-title-short&quot;:&quot;Adv. Funct. Mater.&quot;,&quot;DOI&quot;:&quot;10.1002/adfm.202415142&quot;,&quot;ISSN&quot;:&quot;1616-301X&quot;,&quot;issued&quot;:{&quot;date-parts&quot;:[[2025,2,2]]},&quot;abstract&quot;:&quot;&lt;p&gt; Photomultiplication‐type organic photodetectors (PM‐OPDs) effectively amplify photogenerated signals, eliminating the need for external amplifiers and simplifying detection systems. Current designs require high bias voltages, leading to significant power consumption. This study introduces PM‐OPDs with reduced bias voltage by incorporating a hole‐blocking layer (HBL) between the active layer and electrode. Deep HOMO level and thin HBL facilitate hole accumulation and energy level bending, lowering bias voltage and enhancing electron injection. The elevated LUMO level of the HBL minimizes non‐radiative recombination and prolongs the lifetime of accumulated holes, resulting in greater photogains. Four HBLs—BCP, PFN‐Br, BPhen, and C &lt;sub&gt;60&lt;/sub&gt; —are explored with ZnO serving as an electron transporting layer (ETL). By applying a bi‐directional bias of ±0.5 V, PM‐OPDs are enabled to operate with an EQE of 19560% and a detectivity of 2.8 × 10 &lt;sup&gt;13&lt;/sup&gt; Jones. The versatility of this mechanism is validated across three active layer combinations. Compared to commercial silicon photodetector, the flexible PM‐OPDs achieved a 139.3‐fold increase in photocurrent in photoplethysmography under faint light conditions. This work presents a promising strategy for developing bi‐directional biased PM‐OPDs with reduced power consumption while maintaining high gains for various practical applications. &lt;/p&gt;&quot;,&quot;issue&quot;:&quot;6&quot;,&quot;volume&quot;:&quot;35&quot;},&quot;isTemporary&quot;:false}]},{&quot;citationID&quot;:&quot;MENDELEY_CITATION_ad012c95-f719-48bd-b05a-39a48984fff1&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&quot;,&quot;citationItems&quot;:[{&quot;id&quot;:&quot;1896a3e5-8b56-3923-b715-8ace871e0bca&quot;,&quot;itemData&quot;:{&quot;type&quot;:&quot;article-journal&quot;,&quot;id&quot;:&quot;1896a3e5-8b56-3923-b715-8ace871e0bca&quot;,&quot;title&quot;:&quot;Implementing high-performance near-infrared photomultiplication-type organic photodetectors by synergistic effects of energetic disorder and charge tunneling injection&quot;,&quot;author&quot;:[{&quot;family&quot;:&quot;Guo&quot;,&quot;given&quot;:&quot;Dechao&quot;,&quot;parse-names&quot;:false,&quot;dropping-particle&quot;:&quot;&quot;,&quot;non-dropping-particle&quot;:&quot;&quot;},{&quot;family&quot;:&quot;Yang&quot;,&quot;given&quot;:&quot;Dezhi&quot;,&quot;parse-names&quot;:false,&quot;dropping-particle&quot;:&quot;&quot;,&quot;non-dropping-particle&quot;:&quot;&quot;},{&quot;family&quot;:&quot;Li&quot;,&quot;given&quot;:&quot;Ji&quot;,&quot;parse-names&quot;:false,&quot;dropping-particle&quot;:&quot;&quot;,&quot;non-dropping-particle&quot;:&quot;&quot;},{&quot;family&quot;:&quot;He&quot;,&quot;given&quot;:&quot;Guo&quot;,&quot;parse-names&quot;:false,&quot;dropping-particle&quot;:&quot;&quot;,&quot;non-dropping-particle&quot;:&quot;&quot;},{&quot;family&quot;:&quot;Li&quot;,&quot;given&quot;:&quot;Jiaxin&quot;,&quot;parse-names&quot;:false,&quot;dropping-particle&quot;:&quot;&quot;,&quot;non-dropping-particle&quot;:&quot;&quot;},{&quot;family&quot;:&quot;Fu&quot;,&quot;given&quot;:&quot;Jinghao&quot;,&quot;parse-names&quot;:false,&quot;dropping-particle&quot;:&quot;&quot;,&quot;non-dropping-particle&quot;:&quot;&quot;},{&quot;family&quot;:&quot;Wang&quot;,&quot;given&quot;:&quot;Linge&quot;,&quot;parse-names&quot;:false,&quot;dropping-particle&quot;:&quot;&quot;,&quot;non-dropping-particle&quot;:&quot;&quot;},{&quot;family&quot;:&quot;Ma&quot;,&quot;given&quot;:&quot;Dongge&quot;,&quot;parse-names&quot;:false,&quot;dropping-particle&quot;:&quot;&quot;,&quot;non-dropping-particle&quot;:&quot;&quot;}],&quot;container-title&quot;:&quot;Applied Physics Letters&quot;,&quot;container-title-short&quot;:&quot;Appl. Phys. Lett.&quot;,&quot;DOI&quot;:&quot;10.1063/5.0177719&quot;,&quot;ISSN&quot;:&quot;0003-6951&quot;,&quot;issued&quot;:{&quot;date-parts&quot;:[[2023,12,11]]},&quot;abstract&quot;:&quot;&lt;p&gt;A high efficiency near-infrared (NIR) photomultiplication-type organic photodetector (PM-OPD) has been achieved by combining the energetic disorder and trap-assisted charge tunneling injection. The performance of the prepared NIR PM-OPD with simple structure was significantly improved, and the external quantum efficiency and specific detectivity (D*) reached 5675% and 5.0 × 1011 Jones, respectively. Furthermore, the high-performance NIR PM-OPD also showed application in human heart rate detection.&lt;/p&gt;&quot;,&quot;issue&quot;:&quot;24&quot;,&quot;volume&quot;:&quot;123&quot;},&quot;isTemporary&quot;:false}]},{&quot;citationID&quot;:&quot;MENDELEY_CITATION_97341b97-81ec-4918-bfa8-9ee18dff11d6&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&quot;,&quot;citationItems&quot;:[{&quot;id&quot;:&quot;9dbd00ec-52a5-3a04-afab-12682a654833&quot;,&quot;itemData&quot;:{&quot;type&quot;:&quot;article-journal&quot;,&quot;id&quot;:&quot;9dbd00ec-52a5-3a04-afab-12682a654833&quot;,&quot;title&quot;:&quot;Photomultiplication Enabling High‐Performance Narrowband Near‐Infrared Organic Photodetectors&quot;,&quot;author&quot;:[{&quot;family&quot;:&quot;Winkler&quot;,&quot;given&quot;:&quot;Louis Conrad&quot;,&quot;parse-names&quot;:false,&quot;dropping-particle&quot;:&quot;&quot;,&quot;non-dropping-particle&quot;:&quot;&quot;},{&quot;family&quot;:&quot;Kublitski&quot;,&quot;given&quot;:&quot;Jonas&quot;,&quot;parse-names&quot;:false,&quot;dropping-particle&quot;:&quot;&quot;,&quot;non-dropping-particle&quot;:&quot;&quot;},{&quot;family&quot;:&quot;Benduhn&quot;,&quot;given&quot;:&quot;Johannes&quot;,&quot;parse-names&quot;:false,&quot;dropping-particle&quot;:&quot;&quot;,&quot;non-dropping-particle&quot;:&quot;&quot;},{&quot;family&quot;:&quot;Leo&quot;,&quot;given&quot;:&quot;Karl&quot;,&quot;parse-names&quot;:false,&quot;dropping-particle&quot;:&quot;&quot;,&quot;non-dropping-particle&quot;:&quot;&quot;}],&quot;container-title&quot;:&quot;Advanced Electronic Materials&quot;,&quot;container-title-short&quot;:&quot;Adv. Electron. Mater.&quot;,&quot;DOI&quot;:&quot;10.1002/aelm.202201350&quot;,&quot;ISSN&quot;:&quot;2199-160X&quot;,&quot;issued&quot;:{&quot;date-parts&quot;:[[2023,9,4]]},&quot;abstract&quot;:&quot;&lt;p&gt; Continuous monitoring of food quality, blood oxygen, or industrial processes require high‐throughput near‐infrared photodetectors. Due to excellent properties like low‐cost fabrication, flexibility and narrowband response, organic photodetectors (OPDs) have a huge market potential for such applications. An organic donor–acceptor blend with a low‐energy and broad charge transfer (CT) feature is utilized, circumventing the difficulties of obtaining organic materials with significant absorption beyond 1000 nm. The increasing recombination of such low‐energy gap materials that is detrimental for the quantum efficiency is overcome by applying two photocurrent multiplication (PM) mechanisms to the donor–acceptor blend. Combined with an optical micro‐cavity, this OPD achieves a spectral response (SR) of 15 A W &lt;sup&gt;−1&lt;/sup&gt; at 1092 nm. With its spectrally narrow response of only 18 nm, this OPD technology can be used for highly resolved measurements. Contrary to OPDs working in the photovoltaic mode, this detector is optimized for operation under reverse bias. With its high spectral response, low‐cost readout circuitry like CMOS can be used for signal detection. &lt;/p&gt;&quot;,&quot;issue&quot;:&quot;9&quot;,&quot;volume&quot;:&quot;9&quot;},&quot;isTemporary&quot;:false}]},{&quot;citationID&quot;:&quot;MENDELEY_CITATION_cac9c37a-40c9-497e-bf46-25eb2afa6df7&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&quot;,&quot;citationItems&quot;:[{&quot;id&quot;:&quot;b28e18a5-02d9-3de5-a34a-91a3e08fe8ab&quot;,&quot;itemData&quot;:{&quot;type&quot;:&quot;article-journal&quot;,&quot;id&quot;:&quot;b28e18a5-02d9-3de5-a34a-91a3e08fe8ab&quot;,&quot;title&quot;:&quot;Tailoring Hole‐Blocking Layers Enables a Versatile Approach for Fast Photomultiplication‐Type Organic Photodetectors&quot;,&quot;author&quot;:[{&quot;family&quot;:&quot;Sarwar&quot;,&quot;given&quot;:&quot;Awais&quot;,&quot;parse-names&quot;:false,&quot;dropping-particle&quot;:&quot;&quot;,&quot;non-dropping-particle&quot;:&quot;&quot;},{&quot;family&quot;:&quot;Wang&quot;,&quot;given&quot;:&quot;Yazhong&quot;,&quot;parse-names&quot;:false,&quot;dropping-particle&quot;:&quot;&quot;,&quot;non-dropping-particle&quot;:&quot;&quot;},{&quot;family&quot;:&quot;Winkler&quot;,&quot;given&quot;:&quot;Louis Conrad&quot;,&quot;parse-names&quot;:false,&quot;dropping-particle&quot;:&quot;&quot;,&quot;non-dropping-particle&quot;:&quot;&quot;},{&quot;family&quot;:&quot;Zhang&quot;,&quot;given&quot;:&quot;Tianyi&quot;,&quot;parse-names&quot;:false,&quot;dropping-particle&quot;:&quot;&quot;,&quot;non-dropping-particle&quot;:&quot;&quot;},{&quot;family&quot;:&quot;Schröder&quot;,&quot;given&quot;:&quot;Jonas&quot;,&quot;parse-names&quot;:false,&quot;dropping-particle&quot;:&quot;&quot;,&quot;non-dropping-particle&quot;:&quot;&quot;},{&quot;family&quot;:&quot;Spoltore&quot;,&quot;given&quot;:&quot;Donato&quot;,&quot;parse-names&quot;:false,&quot;dropping-particle&quot;:&quot;&quot;,&quot;non-dropping-particle&quot;:&quot;&quot;},{&quot;family&quot;:&quot;Leo&quot;,&quot;given&quot;:&quot;Karl&quot;,&quot;parse-names&quot;:false,&quot;dropping-particle&quot;:&quot;&quot;,&quot;non-dropping-particle&quot;:&quot;&quot;},{&quot;family&quot;:&quot;Benduhn&quot;,&quot;given&quot;:&quot;Johannes&quot;,&quot;parse-names&quot;:false,&quot;dropping-particle&quot;:&quot;&quot;,&quot;non-dropping-particle&quot;:&quot;&quot;}],&quot;container-title&quot;:&quot;Advanced Functional Materials&quot;,&quot;container-title-short&quot;:&quot;Adv. Funct. Mater.&quot;,&quot;DOI&quot;:&quot;10.1002/adfm.202424456&quot;,&quot;ISSN&quot;:&quot;1616-301X&quot;,&quot;issued&quot;:{&quot;date-parts&quot;:[[2025,7,24]]},&quot;abstract&quot;:&quot;&lt;p&gt; Organic photodetectors (OPDs) are promising for various applications due to their cost‐effectiveness in fabrication, flexibility, and tunable response to specific wavelengths. Their excellent sensitivity enables multiple applications in imaging, healthcare, and security monitoring. Notably, photomultiplication‐type organic photodetectors (PM‐OPDs) offer distinct advantages due to their internal amplification mechanism. In this work, a strategy is presented for employing two hole‐blocking layers (HBLs) to improve the photodetection capabilities of PM‐OPDs. A systematic exploration of the HBL material combination reveals the importance of shallow lowest unoccupied molecular orbital (LUMO) and deep highest occupied molecular orbital (HOMO) levels for optimal performance. Utilizing HBLs with deep HOMO levels, HAT(CN) &lt;sub&gt;6&lt;/sub&gt; and C &lt;sub&gt;60&lt;/sub&gt; , leads to enhanced hole accumulation, resulting in a distinct photomultiplication effect. Optimized devices exhibit an impressive external quantum efficiency (EQE) surpassing 1290%, shot‐noise limited specific detectivity of 1.7 × 10 &lt;sup&gt;12&lt;/sup&gt; Jones (2.4 × 10 &lt;sup&gt;11&lt;/sup&gt; Jones based on noise measurements), and a rapid cutoff frequency exceeding 40 kHz, representing a significant advancement in PM‐OPD capabilities. Moreover, this device architecture surpasses current limitations by ensuring compatibility with various photoactive layers with balanced donor‐acceptor stoichiometry. Our results confirm this universal approach, which enables high‐gain PM‐OPDs across spectral ranges while maintaining fast response speeds. &lt;/p&gt;&quot;,&quot;issue&quot;:&quot;29&quot;,&quot;volume&quot;:&quot;35&quot;},&quot;isTemporary&quot;:false}]},{&quot;citationID&quot;:&quot;MENDELEY_CITATION_ec55289b-1f3a-4684-867d-c0b8146970bc&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&quot;,&quot;citationItems&quot;:[{&quot;id&quot;:&quot;bd680c72-d8dd-3823-870d-14afaf1ca62e&quot;,&quot;itemData&quot;:{&quot;type&quot;:&quot;article-journal&quot;,&quot;id&quot;:&quot;bd680c72-d8dd-3823-870d-14afaf1ca62e&quot;,&quot;title&quot;:&quot;Role of interfaces in controlling charge accumulation and injection in the photodetection performance of photomultiplication-type organic photodetectors&quot;,&quot;author&quot;:[{&quot;family&quot;:&quot;Guo&quot;,&quot;given&quot;:&quot;Dechao&quot;,&quot;parse-names&quot;:false,&quot;dropping-particle&quot;:&quot;&quot;,&quot;non-dropping-particle&quot;:&quot;&quot;},{&quot;family&quot;:&quot;Yang&quot;,&quot;given&quot;:&quot;Dezhi&quot;,&quot;parse-names&quot;:false,&quot;dropping-particle&quot;:&quot;&quot;,&quot;non-dropping-particle&quot;:&quot;&quot;},{&quot;family&quot;:&quot;Zhao&quot;,&quot;given&quot;:&quot;Jingcheng&quot;,&quot;parse-names&quot;:false,&quot;dropping-particle&quot;:&quot;&quot;,&quot;non-dropping-particle&quot;:&quot;&quot;},{&quot;family&quot;:&quot;Vadim&quot;,&quot;given&quot;:&quot;Agafonov&quot;,&quot;parse-names&quot;:false,&quot;dropping-particle&quot;:&quot;&quot;,&quot;non-dropping-particle&quot;:&quot;&quot;},{&quot;family&quot;:&quot;Ma&quot;,&quot;given&quot;:&quot;Dongge&quot;,&quot;parse-names&quot;:false,&quot;dropping-particle&quot;:&quot;&quot;,&quot;non-dropping-particle&quot;:&quot;&quot;}],&quot;container-title&quot;:&quot;Journal of Materials Chemistry C&quot;,&quot;container-title-short&quot;:&quot;J. Mater. Chem. C Mater.&quot;,&quot;DOI&quot;:&quot;10.1039/D0TC01590C&quot;,&quot;ISSN&quot;:&quot;2050-7526&quot;,&quot;issued&quot;:{&quot;date-parts&quot;:[[2020]]},&quot;page&quot;:&quot;9024-9031&quot;,&quot;abstract&quot;:&quot;&lt;p&gt;High performance PM-OPDs were achieved by strategically decreasing the dark current and regulating the interfaces to control charge accumulation and injection.&lt;/p&gt;&quot;,&quot;issue&quot;:&quot;26&quot;,&quot;volume&quot;:&quot;8&quot;},&quot;isTemporary&quot;:false}]},{&quot;citationID&quot;:&quot;MENDELEY_CITATION_df163f2c-5622-4bc8-9cb2-d36cd87dd4ef&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&quot;,&quot;citationItems&quot;:[{&quot;id&quot;:&quot;eb015e4b-a654-3556-aabf-060505e16828&quot;,&quot;itemData&quot;:{&quot;type&quot;:&quot;article-journal&quot;,&quot;id&quot;:&quot;eb015e4b-a654-3556-aabf-060505e16828&quot;,&quot;title&quot;:&quot;Tuning the charge blocking layer to enhance photomultiplication in organic shortwave infrared photodetectors&quot;,&quot;author&quot;:[{&quot;family&quot;:&quot;Li&quot;,&quot;given&quot;:&quot;Ning&quot;,&quot;parse-names&quot;:false,&quot;dropping-particle&quot;:&quot;&quot;,&quot;non-dropping-particle&quot;:&quot;&quot;},{&quot;family&quot;:&quot;Lim&quot;,&quot;given&quot;:&quot;Jasmine&quot;,&quot;parse-names&quot;:false,&quot;dropping-particle&quot;:&quot;&quot;,&quot;non-dropping-particle&quot;:&quot;&quot;},{&quot;family&quot;:&quot;Azoulay&quot;,&quot;given&quot;:&quot;Jason D.&quot;,&quot;parse-names&quot;:false,&quot;dropping-particle&quot;:&quot;&quot;,&quot;non-dropping-particle&quot;:&quot;&quot;},{&quot;family&quot;:&quot;Ng&quot;,&quot;given&quot;:&quot;Tse Nga&quot;,&quot;parse-names&quot;:false,&quot;dropping-particle&quot;:&quot;&quot;,&quot;non-dropping-particle&quot;:&quot;&quot;}],&quot;container-title&quot;:&quot;Journal of Materials Chemistry C&quot;,&quot;container-title-short&quot;:&quot;J. Mater. Chem. C Mater.&quot;,&quot;DOI&quot;:&quot;10.1039/D0TC03013A&quot;,&quot;ISSN&quot;:&quot;2050-7526&quot;,&quot;issued&quot;:{&quot;date-parts&quot;:[[2020]]},&quot;page&quot;:&quot;15142-15149&quot;,&quot;abstract&quot;:&quot;&lt;p&gt;This work investigates a series of interfacial materials to understand how charge-blocking layers facilitate trap-assisted photomultiplication in organic infrared detectors.&lt;/p&gt;&quot;,&quot;issue&quot;:&quot;43&quot;,&quot;volume&quot;:&quot;8&quot;},&quot;isTemporary&quot;:false}]}]"/>
    <we:property name="MENDELEY_CITATIONS_LOCALE_CODE" value="&quot;en-US&quot;"/>
    <we:property name="MENDELEY_CITATIONS_STYLE" value="{&quot;id&quot;:&quot;https://www.zotero.org/styles/advanced-materials&quot;,&quot;title&quot;:&quot;Advanced Material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F9C34-918B-4D87-8A4A-AC0920913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1798</Words>
  <Characters>9710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Brunetta, Matilde</dc:creator>
  <cp:keywords/>
  <dc:description/>
  <cp:lastModifiedBy>Katerina</cp:lastModifiedBy>
  <cp:revision>2</cp:revision>
  <dcterms:created xsi:type="dcterms:W3CDTF">2026-06-10T14:02:00Z</dcterms:created>
  <dcterms:modified xsi:type="dcterms:W3CDTF">2026-06-10T14:02:00Z</dcterms:modified>
</cp:coreProperties>
</file>